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2D194" w14:textId="43BF102D" w:rsidR="00E92B74" w:rsidRPr="00050E40" w:rsidRDefault="00E97640" w:rsidP="00E92B74">
      <w:pPr>
        <w:pStyle w:val="Pealdis"/>
        <w:keepNext/>
        <w:rPr>
          <w:rFonts w:ascii="Times New Roman" w:hAnsi="Times New Roman" w:cs="Times New Roman"/>
          <w:b/>
          <w:bCs/>
          <w:i w:val="0"/>
          <w:iCs w:val="0"/>
          <w:color w:val="auto"/>
          <w:sz w:val="24"/>
          <w:szCs w:val="24"/>
        </w:rPr>
      </w:pPr>
      <w:r w:rsidRPr="00E97640">
        <w:rPr>
          <w:rFonts w:ascii="Times New Roman" w:hAnsi="Times New Roman" w:cs="Times New Roman"/>
          <w:b/>
          <w:i w:val="0"/>
          <w:color w:val="auto"/>
          <w:sz w:val="24"/>
          <w:szCs w:val="24"/>
        </w:rPr>
        <w:t xml:space="preserve">Jaama tänav T1, Tallinna tn 16b, Tallinna tn 18a ja Aia tn 2 katastriüksuste ja lähiala </w:t>
      </w:r>
      <w:r w:rsidR="008A3886" w:rsidRPr="00050E40">
        <w:rPr>
          <w:rFonts w:ascii="Times New Roman" w:hAnsi="Times New Roman" w:cs="Times New Roman"/>
          <w:b/>
          <w:bCs/>
          <w:i w:val="0"/>
          <w:iCs w:val="0"/>
          <w:color w:val="auto"/>
          <w:sz w:val="24"/>
          <w:szCs w:val="24"/>
        </w:rPr>
        <w:t xml:space="preserve">detailplaneeringu </w:t>
      </w:r>
      <w:r w:rsidR="00EA20D3" w:rsidRPr="00050E40">
        <w:rPr>
          <w:rFonts w:ascii="Times New Roman" w:hAnsi="Times New Roman" w:cs="Times New Roman"/>
          <w:b/>
          <w:bCs/>
          <w:i w:val="0"/>
          <w:iCs w:val="0"/>
          <w:color w:val="auto"/>
          <w:sz w:val="24"/>
          <w:szCs w:val="24"/>
        </w:rPr>
        <w:t>avalikul väljapanekul esitatu</w:t>
      </w:r>
      <w:r w:rsidR="00091FC0" w:rsidRPr="00050E40">
        <w:rPr>
          <w:rFonts w:ascii="Times New Roman" w:hAnsi="Times New Roman" w:cs="Times New Roman"/>
          <w:b/>
          <w:bCs/>
          <w:i w:val="0"/>
          <w:iCs w:val="0"/>
          <w:color w:val="auto"/>
          <w:sz w:val="24"/>
          <w:szCs w:val="24"/>
        </w:rPr>
        <w:t>d arvamused ja vallavalitsuse seisukohad</w:t>
      </w:r>
      <w:r w:rsidR="00EA20D3" w:rsidRPr="00050E40">
        <w:rPr>
          <w:rFonts w:ascii="Times New Roman" w:hAnsi="Times New Roman" w:cs="Times New Roman"/>
          <w:b/>
          <w:bCs/>
          <w:i w:val="0"/>
          <w:iCs w:val="0"/>
          <w:color w:val="auto"/>
          <w:sz w:val="24"/>
          <w:szCs w:val="24"/>
        </w:rPr>
        <w:t xml:space="preserve"> </w:t>
      </w:r>
    </w:p>
    <w:tbl>
      <w:tblPr>
        <w:tblStyle w:val="Kontuurtabel"/>
        <w:tblW w:w="13887" w:type="dxa"/>
        <w:tblLook w:val="04A0" w:firstRow="1" w:lastRow="0" w:firstColumn="1" w:lastColumn="0" w:noHBand="0" w:noVBand="1"/>
      </w:tblPr>
      <w:tblGrid>
        <w:gridCol w:w="6799"/>
        <w:gridCol w:w="7088"/>
      </w:tblGrid>
      <w:tr w:rsidR="00B43610" w14:paraId="60B56801" w14:textId="77777777" w:rsidTr="00B7663A">
        <w:tc>
          <w:tcPr>
            <w:tcW w:w="6799" w:type="dxa"/>
            <w:tcBorders>
              <w:bottom w:val="single" w:sz="4" w:space="0" w:color="auto"/>
            </w:tcBorders>
          </w:tcPr>
          <w:p w14:paraId="33F89D72" w14:textId="63B0144A" w:rsidR="00B43610" w:rsidRDefault="00091FC0" w:rsidP="000D029D">
            <w:r>
              <w:rPr>
                <w:rFonts w:ascii="Times New Roman" w:hAnsi="Times New Roman" w:cs="Times New Roman"/>
                <w:b/>
                <w:bCs/>
                <w:sz w:val="24"/>
                <w:szCs w:val="24"/>
              </w:rPr>
              <w:t>A</w:t>
            </w:r>
            <w:r w:rsidR="00B43610" w:rsidRPr="00472467">
              <w:rPr>
                <w:rFonts w:ascii="Times New Roman" w:hAnsi="Times New Roman" w:cs="Times New Roman"/>
                <w:b/>
                <w:bCs/>
                <w:sz w:val="24"/>
                <w:szCs w:val="24"/>
              </w:rPr>
              <w:t xml:space="preserve">rvamuse </w:t>
            </w:r>
            <w:r w:rsidR="00B43610">
              <w:rPr>
                <w:rFonts w:ascii="Times New Roman" w:hAnsi="Times New Roman" w:cs="Times New Roman"/>
                <w:b/>
                <w:bCs/>
                <w:sz w:val="24"/>
                <w:szCs w:val="24"/>
              </w:rPr>
              <w:t xml:space="preserve">esitaja ja </w:t>
            </w:r>
            <w:r w:rsidR="00B17DE6">
              <w:rPr>
                <w:rFonts w:ascii="Times New Roman" w:hAnsi="Times New Roman" w:cs="Times New Roman"/>
                <w:b/>
                <w:bCs/>
                <w:sz w:val="24"/>
                <w:szCs w:val="24"/>
              </w:rPr>
              <w:t xml:space="preserve">arvamuse </w:t>
            </w:r>
            <w:r w:rsidR="00B43610">
              <w:rPr>
                <w:rFonts w:ascii="Times New Roman" w:hAnsi="Times New Roman" w:cs="Times New Roman"/>
                <w:b/>
                <w:bCs/>
                <w:sz w:val="24"/>
                <w:szCs w:val="24"/>
              </w:rPr>
              <w:t>sisu</w:t>
            </w:r>
          </w:p>
        </w:tc>
        <w:tc>
          <w:tcPr>
            <w:tcW w:w="7088" w:type="dxa"/>
            <w:tcBorders>
              <w:bottom w:val="single" w:sz="4" w:space="0" w:color="auto"/>
            </w:tcBorders>
          </w:tcPr>
          <w:p w14:paraId="63BCE54B" w14:textId="1F6D1428" w:rsidR="00B43610" w:rsidRDefault="00B43610" w:rsidP="000D029D">
            <w:r w:rsidRPr="00472467">
              <w:rPr>
                <w:rFonts w:ascii="Times New Roman" w:hAnsi="Times New Roman" w:cs="Times New Roman"/>
                <w:b/>
                <w:bCs/>
                <w:sz w:val="24"/>
                <w:szCs w:val="24"/>
              </w:rPr>
              <w:t>Vallavalitsuse seisukoh</w:t>
            </w:r>
            <w:r w:rsidR="00DE6D91">
              <w:rPr>
                <w:rFonts w:ascii="Times New Roman" w:hAnsi="Times New Roman" w:cs="Times New Roman"/>
                <w:b/>
                <w:bCs/>
                <w:sz w:val="24"/>
                <w:szCs w:val="24"/>
              </w:rPr>
              <w:t>t</w:t>
            </w:r>
            <w:r w:rsidR="00885038">
              <w:rPr>
                <w:rFonts w:ascii="Times New Roman" w:hAnsi="Times New Roman" w:cs="Times New Roman"/>
                <w:b/>
                <w:bCs/>
                <w:sz w:val="24"/>
                <w:szCs w:val="24"/>
              </w:rPr>
              <w:t xml:space="preserve"> (</w:t>
            </w:r>
            <w:r w:rsidR="00346431">
              <w:rPr>
                <w:rFonts w:ascii="Times New Roman" w:hAnsi="Times New Roman" w:cs="Times New Roman"/>
                <w:b/>
                <w:bCs/>
                <w:sz w:val="24"/>
                <w:szCs w:val="24"/>
              </w:rPr>
              <w:t>09</w:t>
            </w:r>
            <w:r w:rsidR="00885038">
              <w:rPr>
                <w:rFonts w:ascii="Times New Roman" w:hAnsi="Times New Roman" w:cs="Times New Roman"/>
                <w:b/>
                <w:bCs/>
                <w:sz w:val="24"/>
                <w:szCs w:val="24"/>
              </w:rPr>
              <w:t>.0</w:t>
            </w:r>
            <w:r w:rsidR="000F4990">
              <w:rPr>
                <w:rFonts w:ascii="Times New Roman" w:hAnsi="Times New Roman" w:cs="Times New Roman"/>
                <w:b/>
                <w:bCs/>
                <w:sz w:val="24"/>
                <w:szCs w:val="24"/>
              </w:rPr>
              <w:t>9</w:t>
            </w:r>
            <w:r w:rsidR="00114820">
              <w:rPr>
                <w:rFonts w:ascii="Times New Roman" w:hAnsi="Times New Roman" w:cs="Times New Roman"/>
                <w:b/>
                <w:bCs/>
                <w:sz w:val="24"/>
                <w:szCs w:val="24"/>
              </w:rPr>
              <w:t>.2025)</w:t>
            </w:r>
          </w:p>
        </w:tc>
      </w:tr>
      <w:tr w:rsidR="00701ADF" w14:paraId="76335554" w14:textId="77777777" w:rsidTr="00B7663A">
        <w:tc>
          <w:tcPr>
            <w:tcW w:w="6799" w:type="dxa"/>
            <w:tcBorders>
              <w:right w:val="nil"/>
            </w:tcBorders>
          </w:tcPr>
          <w:p w14:paraId="15DDC8F6" w14:textId="77B46D5C" w:rsidR="00701ADF" w:rsidRPr="00346431" w:rsidRDefault="00AD1562" w:rsidP="00346431">
            <w:pPr>
              <w:pStyle w:val="Loendilik"/>
              <w:numPr>
                <w:ilvl w:val="0"/>
                <w:numId w:val="6"/>
              </w:numPr>
              <w:rPr>
                <w:rFonts w:ascii="Times New Roman" w:hAnsi="Times New Roman" w:cs="Times New Roman"/>
                <w:b/>
                <w:bCs/>
                <w:sz w:val="24"/>
                <w:szCs w:val="24"/>
              </w:rPr>
            </w:pPr>
            <w:r w:rsidRPr="00346431">
              <w:rPr>
                <w:rFonts w:ascii="Times New Roman" w:hAnsi="Times New Roman" w:cs="Times New Roman"/>
                <w:b/>
                <w:bCs/>
                <w:sz w:val="24"/>
                <w:szCs w:val="24"/>
              </w:rPr>
              <w:t xml:space="preserve">Telia AS </w:t>
            </w:r>
            <w:r w:rsidR="00001C2C" w:rsidRPr="00346431">
              <w:rPr>
                <w:rFonts w:ascii="Times New Roman" w:hAnsi="Times New Roman" w:cs="Times New Roman"/>
                <w:b/>
                <w:bCs/>
                <w:sz w:val="24"/>
                <w:szCs w:val="24"/>
              </w:rPr>
              <w:t xml:space="preserve">20.07.2025 </w:t>
            </w:r>
            <w:proofErr w:type="spellStart"/>
            <w:r w:rsidR="00001C2C" w:rsidRPr="00346431">
              <w:rPr>
                <w:rFonts w:ascii="Times New Roman" w:hAnsi="Times New Roman" w:cs="Times New Roman"/>
                <w:b/>
                <w:bCs/>
                <w:sz w:val="24"/>
                <w:szCs w:val="24"/>
              </w:rPr>
              <w:t>reg</w:t>
            </w:r>
            <w:proofErr w:type="spellEnd"/>
            <w:r w:rsidR="00001C2C" w:rsidRPr="00346431">
              <w:rPr>
                <w:rFonts w:ascii="Times New Roman" w:hAnsi="Times New Roman" w:cs="Times New Roman"/>
                <w:b/>
                <w:bCs/>
                <w:sz w:val="24"/>
                <w:szCs w:val="24"/>
              </w:rPr>
              <w:t xml:space="preserve"> nr 7-1/16-27</w:t>
            </w:r>
          </w:p>
        </w:tc>
        <w:tc>
          <w:tcPr>
            <w:tcW w:w="7088" w:type="dxa"/>
            <w:tcBorders>
              <w:left w:val="nil"/>
            </w:tcBorders>
          </w:tcPr>
          <w:p w14:paraId="78733132" w14:textId="77777777" w:rsidR="00701ADF" w:rsidRPr="00472467" w:rsidRDefault="00701ADF" w:rsidP="000D029D">
            <w:pPr>
              <w:rPr>
                <w:rFonts w:ascii="Times New Roman" w:hAnsi="Times New Roman" w:cs="Times New Roman"/>
                <w:b/>
                <w:bCs/>
                <w:sz w:val="24"/>
                <w:szCs w:val="24"/>
              </w:rPr>
            </w:pPr>
          </w:p>
        </w:tc>
      </w:tr>
      <w:tr w:rsidR="00701ADF" w14:paraId="2E82D5DD" w14:textId="77777777" w:rsidTr="00F06B04">
        <w:tc>
          <w:tcPr>
            <w:tcW w:w="6799" w:type="dxa"/>
            <w:tcBorders>
              <w:bottom w:val="single" w:sz="4" w:space="0" w:color="auto"/>
            </w:tcBorders>
          </w:tcPr>
          <w:p w14:paraId="7531AF46" w14:textId="229ADF46" w:rsidR="00701ADF" w:rsidRPr="000F4990" w:rsidRDefault="000F4990" w:rsidP="00C37239">
            <w:pPr>
              <w:jc w:val="both"/>
              <w:rPr>
                <w:rFonts w:ascii="Times New Roman" w:hAnsi="Times New Roman" w:cs="Times New Roman"/>
                <w:b/>
                <w:bCs/>
                <w:sz w:val="24"/>
                <w:szCs w:val="24"/>
              </w:rPr>
            </w:pPr>
            <w:r w:rsidRPr="000F4990">
              <w:rPr>
                <w:rFonts w:ascii="Times New Roman" w:hAnsi="Times New Roman" w:cs="Times New Roman"/>
                <w:color w:val="000000"/>
                <w:sz w:val="24"/>
                <w:szCs w:val="24"/>
              </w:rPr>
              <w:t>Informeerime teid, et Suure-Jaani linnas Jaama tänav T1, Tallinna tn 18a ja Aia tn 2 katastriüksuste ja lähiala detailplaneeringu alas paiknevad Teliale kuuluvad siderajatised üheksa avaline 100</w:t>
            </w:r>
            <w:r>
              <w:rPr>
                <w:rFonts w:ascii="Times New Roman" w:hAnsi="Times New Roman" w:cs="Times New Roman"/>
                <w:color w:val="000000"/>
                <w:sz w:val="24"/>
                <w:szCs w:val="24"/>
              </w:rPr>
              <w:t xml:space="preserve"> </w:t>
            </w:r>
            <w:r w:rsidRPr="000F4990">
              <w:rPr>
                <w:rFonts w:ascii="Times New Roman" w:hAnsi="Times New Roman" w:cs="Times New Roman"/>
                <w:color w:val="000000"/>
                <w:sz w:val="24"/>
                <w:szCs w:val="24"/>
              </w:rPr>
              <w:t>mm torudest sidekanalisatsioon. Rajatis on kajastatud ka tehnovõrkude joonisel.</w:t>
            </w:r>
          </w:p>
        </w:tc>
        <w:tc>
          <w:tcPr>
            <w:tcW w:w="7088" w:type="dxa"/>
            <w:tcBorders>
              <w:bottom w:val="single" w:sz="4" w:space="0" w:color="auto"/>
            </w:tcBorders>
          </w:tcPr>
          <w:p w14:paraId="0E1DF669" w14:textId="703C54C2" w:rsidR="00701ADF" w:rsidRPr="00262481" w:rsidRDefault="00262481" w:rsidP="000D029D">
            <w:pPr>
              <w:rPr>
                <w:rFonts w:ascii="Times New Roman" w:hAnsi="Times New Roman" w:cs="Times New Roman"/>
                <w:sz w:val="24"/>
                <w:szCs w:val="24"/>
              </w:rPr>
            </w:pPr>
            <w:r w:rsidRPr="00262481">
              <w:rPr>
                <w:rFonts w:ascii="Times New Roman" w:hAnsi="Times New Roman" w:cs="Times New Roman"/>
                <w:sz w:val="24"/>
                <w:szCs w:val="24"/>
              </w:rPr>
              <w:t>Teadmiseks võetud.</w:t>
            </w:r>
          </w:p>
        </w:tc>
      </w:tr>
      <w:tr w:rsidR="00701ADF" w14:paraId="02A0512C" w14:textId="77777777" w:rsidTr="00F06B04">
        <w:tc>
          <w:tcPr>
            <w:tcW w:w="6799" w:type="dxa"/>
            <w:tcBorders>
              <w:right w:val="nil"/>
            </w:tcBorders>
          </w:tcPr>
          <w:p w14:paraId="77AAA7FA" w14:textId="17A80398" w:rsidR="00701ADF" w:rsidRPr="000F4990" w:rsidRDefault="000F4990" w:rsidP="000F4990">
            <w:pPr>
              <w:pStyle w:val="Loendilik"/>
              <w:numPr>
                <w:ilvl w:val="0"/>
                <w:numId w:val="6"/>
              </w:numPr>
              <w:rPr>
                <w:rFonts w:ascii="Times New Roman" w:hAnsi="Times New Roman" w:cs="Times New Roman"/>
                <w:b/>
                <w:bCs/>
                <w:sz w:val="24"/>
                <w:szCs w:val="24"/>
              </w:rPr>
            </w:pPr>
            <w:r>
              <w:rPr>
                <w:rFonts w:ascii="Times New Roman" w:hAnsi="Times New Roman" w:cs="Times New Roman"/>
                <w:b/>
                <w:bCs/>
                <w:sz w:val="24"/>
                <w:szCs w:val="24"/>
              </w:rPr>
              <w:t>Transpordiamet</w:t>
            </w:r>
            <w:r w:rsidR="00FA5918">
              <w:rPr>
                <w:rFonts w:ascii="Times New Roman" w:hAnsi="Times New Roman" w:cs="Times New Roman"/>
                <w:b/>
                <w:bCs/>
                <w:sz w:val="24"/>
                <w:szCs w:val="24"/>
              </w:rPr>
              <w:t xml:space="preserve"> 19.08.2025 </w:t>
            </w:r>
            <w:proofErr w:type="spellStart"/>
            <w:r w:rsidR="004D5A8A">
              <w:rPr>
                <w:rFonts w:ascii="Times New Roman" w:hAnsi="Times New Roman" w:cs="Times New Roman"/>
                <w:b/>
                <w:bCs/>
                <w:sz w:val="24"/>
                <w:szCs w:val="24"/>
              </w:rPr>
              <w:t>reg</w:t>
            </w:r>
            <w:proofErr w:type="spellEnd"/>
            <w:r w:rsidR="004D5A8A">
              <w:rPr>
                <w:rFonts w:ascii="Times New Roman" w:hAnsi="Times New Roman" w:cs="Times New Roman"/>
                <w:b/>
                <w:bCs/>
                <w:sz w:val="24"/>
                <w:szCs w:val="24"/>
              </w:rPr>
              <w:t xml:space="preserve"> nr 7-1/16-28</w:t>
            </w:r>
          </w:p>
        </w:tc>
        <w:tc>
          <w:tcPr>
            <w:tcW w:w="7088" w:type="dxa"/>
            <w:tcBorders>
              <w:left w:val="nil"/>
            </w:tcBorders>
          </w:tcPr>
          <w:p w14:paraId="68FB0FF6" w14:textId="77777777" w:rsidR="00701ADF" w:rsidRPr="00472467" w:rsidRDefault="00701ADF" w:rsidP="000D029D">
            <w:pPr>
              <w:rPr>
                <w:rFonts w:ascii="Times New Roman" w:hAnsi="Times New Roman" w:cs="Times New Roman"/>
                <w:b/>
                <w:bCs/>
                <w:sz w:val="24"/>
                <w:szCs w:val="24"/>
              </w:rPr>
            </w:pPr>
          </w:p>
        </w:tc>
      </w:tr>
      <w:tr w:rsidR="00701ADF" w14:paraId="26BE3ECE" w14:textId="77777777" w:rsidTr="004A602C">
        <w:tc>
          <w:tcPr>
            <w:tcW w:w="6799" w:type="dxa"/>
          </w:tcPr>
          <w:p w14:paraId="4836EE16" w14:textId="40BE5A06" w:rsidR="00701ADF" w:rsidRPr="00C37239" w:rsidRDefault="00C37239" w:rsidP="00C37239">
            <w:pPr>
              <w:jc w:val="both"/>
              <w:rPr>
                <w:rFonts w:ascii="Times New Roman" w:hAnsi="Times New Roman" w:cs="Times New Roman"/>
                <w:b/>
                <w:bCs/>
                <w:sz w:val="24"/>
                <w:szCs w:val="24"/>
              </w:rPr>
            </w:pPr>
            <w:r w:rsidRPr="00C37239">
              <w:rPr>
                <w:rFonts w:ascii="Times New Roman" w:hAnsi="Times New Roman" w:cs="Times New Roman"/>
                <w:color w:val="000000"/>
                <w:sz w:val="27"/>
                <w:szCs w:val="27"/>
              </w:rPr>
              <w:t>Täname, et teavitasite meid Suure-Jaani linnas Jaama tänav T1, Tallinna tn 16b, Tallinna tn 18a ja Aia tn 2 katastriüksuste ja lähiala detailplaneeringu avalikust väljapanekust. Oleme kooskõlastanud detailplaneeringu 29.05.2025 saadetud kirjaga nr 7.2-2/25/13483-11. Planeeringus on meie esitatud seisukohtadega arvestatud ning täiendavad märkused puuduvad.</w:t>
            </w:r>
            <w:r w:rsidRPr="00C37239">
              <w:rPr>
                <w:rFonts w:ascii="Times New Roman" w:hAnsi="Times New Roman" w:cs="Times New Roman"/>
                <w:color w:val="000000"/>
                <w:sz w:val="27"/>
                <w:szCs w:val="27"/>
              </w:rPr>
              <w:br/>
              <w:t> </w:t>
            </w:r>
          </w:p>
        </w:tc>
        <w:tc>
          <w:tcPr>
            <w:tcW w:w="7088" w:type="dxa"/>
          </w:tcPr>
          <w:p w14:paraId="7E5890F7" w14:textId="474DB715" w:rsidR="00701ADF" w:rsidRPr="00262481" w:rsidRDefault="00262481" w:rsidP="000D029D">
            <w:pPr>
              <w:rPr>
                <w:rFonts w:ascii="Times New Roman" w:hAnsi="Times New Roman" w:cs="Times New Roman"/>
                <w:sz w:val="24"/>
                <w:szCs w:val="24"/>
              </w:rPr>
            </w:pPr>
            <w:r w:rsidRPr="00262481">
              <w:rPr>
                <w:rFonts w:ascii="Times New Roman" w:hAnsi="Times New Roman" w:cs="Times New Roman"/>
                <w:sz w:val="24"/>
                <w:szCs w:val="24"/>
              </w:rPr>
              <w:t>Teadmiseks võetud.</w:t>
            </w:r>
          </w:p>
        </w:tc>
      </w:tr>
      <w:tr w:rsidR="00B43610" w14:paraId="51F89992" w14:textId="77777777" w:rsidTr="004A602C">
        <w:tc>
          <w:tcPr>
            <w:tcW w:w="13887" w:type="dxa"/>
            <w:gridSpan w:val="2"/>
          </w:tcPr>
          <w:p w14:paraId="2A63CE93" w14:textId="07FA6893" w:rsidR="00B43610" w:rsidRPr="00C37239" w:rsidRDefault="005E541E" w:rsidP="00C37239">
            <w:pPr>
              <w:pStyle w:val="Loendilik"/>
              <w:numPr>
                <w:ilvl w:val="0"/>
                <w:numId w:val="6"/>
              </w:numPr>
              <w:rPr>
                <w:rFonts w:ascii="Times New Roman" w:hAnsi="Times New Roman" w:cs="Times New Roman"/>
                <w:b/>
                <w:bCs/>
                <w:sz w:val="24"/>
                <w:szCs w:val="24"/>
              </w:rPr>
            </w:pPr>
            <w:r w:rsidRPr="00C37239">
              <w:rPr>
                <w:rFonts w:ascii="Times New Roman" w:hAnsi="Times New Roman" w:cs="Times New Roman"/>
                <w:b/>
                <w:bCs/>
                <w:sz w:val="24"/>
                <w:szCs w:val="24"/>
              </w:rPr>
              <w:t xml:space="preserve">Eraisik </w:t>
            </w:r>
            <w:r w:rsidR="008C40D7" w:rsidRPr="00C37239">
              <w:rPr>
                <w:rFonts w:ascii="Times New Roman" w:hAnsi="Times New Roman" w:cs="Times New Roman"/>
                <w:b/>
                <w:bCs/>
                <w:sz w:val="24"/>
                <w:szCs w:val="24"/>
              </w:rPr>
              <w:t>30</w:t>
            </w:r>
            <w:r w:rsidR="004659D1" w:rsidRPr="00C37239">
              <w:rPr>
                <w:rFonts w:ascii="Times New Roman" w:hAnsi="Times New Roman" w:cs="Times New Roman"/>
                <w:b/>
                <w:bCs/>
                <w:sz w:val="24"/>
                <w:szCs w:val="24"/>
              </w:rPr>
              <w:t>.0</w:t>
            </w:r>
            <w:r w:rsidR="00497638" w:rsidRPr="00C37239">
              <w:rPr>
                <w:rFonts w:ascii="Times New Roman" w:hAnsi="Times New Roman" w:cs="Times New Roman"/>
                <w:b/>
                <w:bCs/>
                <w:sz w:val="24"/>
                <w:szCs w:val="24"/>
              </w:rPr>
              <w:t>8</w:t>
            </w:r>
            <w:r w:rsidR="004659D1" w:rsidRPr="00C37239">
              <w:rPr>
                <w:rFonts w:ascii="Times New Roman" w:hAnsi="Times New Roman" w:cs="Times New Roman"/>
                <w:b/>
                <w:bCs/>
                <w:sz w:val="24"/>
                <w:szCs w:val="24"/>
              </w:rPr>
              <w:t xml:space="preserve">.2025 </w:t>
            </w:r>
            <w:proofErr w:type="spellStart"/>
            <w:r w:rsidR="004659D1" w:rsidRPr="00C37239">
              <w:rPr>
                <w:rFonts w:ascii="Times New Roman" w:hAnsi="Times New Roman" w:cs="Times New Roman"/>
                <w:b/>
                <w:bCs/>
                <w:sz w:val="24"/>
                <w:szCs w:val="24"/>
              </w:rPr>
              <w:t>reg</w:t>
            </w:r>
            <w:proofErr w:type="spellEnd"/>
            <w:r w:rsidR="004659D1" w:rsidRPr="00C37239">
              <w:rPr>
                <w:rFonts w:ascii="Times New Roman" w:hAnsi="Times New Roman" w:cs="Times New Roman"/>
                <w:b/>
                <w:bCs/>
                <w:sz w:val="24"/>
                <w:szCs w:val="24"/>
              </w:rPr>
              <w:t xml:space="preserve"> nr 7-1/16-</w:t>
            </w:r>
            <w:r w:rsidR="009E39C7" w:rsidRPr="00C37239">
              <w:rPr>
                <w:rFonts w:ascii="Times New Roman" w:hAnsi="Times New Roman" w:cs="Times New Roman"/>
                <w:b/>
                <w:bCs/>
                <w:sz w:val="24"/>
                <w:szCs w:val="24"/>
              </w:rPr>
              <w:t>29</w:t>
            </w:r>
          </w:p>
        </w:tc>
      </w:tr>
      <w:tr w:rsidR="00B43610" w:rsidRPr="008333B3" w14:paraId="058651B1" w14:textId="77777777" w:rsidTr="00EB0E84">
        <w:trPr>
          <w:trHeight w:val="2826"/>
        </w:trPr>
        <w:tc>
          <w:tcPr>
            <w:tcW w:w="6799" w:type="dxa"/>
            <w:tcBorders>
              <w:bottom w:val="single" w:sz="4" w:space="0" w:color="auto"/>
            </w:tcBorders>
          </w:tcPr>
          <w:p w14:paraId="21005CAE" w14:textId="77777777" w:rsidR="00D263EB" w:rsidRDefault="002957F1" w:rsidP="00E34D94">
            <w:pPr>
              <w:shd w:val="clear" w:color="auto" w:fill="FFFFFF"/>
              <w:jc w:val="both"/>
              <w:rPr>
                <w:rFonts w:ascii="Times New Roman" w:eastAsia="Times New Roman" w:hAnsi="Times New Roman" w:cs="Times New Roman"/>
                <w:color w:val="000000"/>
                <w:kern w:val="0"/>
                <w:sz w:val="24"/>
                <w:szCs w:val="24"/>
                <w:lang w:eastAsia="et-EE"/>
                <w14:ligatures w14:val="none"/>
              </w:rPr>
            </w:pPr>
            <w:r w:rsidRPr="002957F1">
              <w:rPr>
                <w:rFonts w:ascii="Times New Roman" w:eastAsia="Times New Roman" w:hAnsi="Times New Roman" w:cs="Times New Roman"/>
                <w:color w:val="000000"/>
                <w:kern w:val="0"/>
                <w:sz w:val="24"/>
                <w:szCs w:val="24"/>
                <w:lang w:eastAsia="et-EE"/>
                <w14:ligatures w14:val="none"/>
              </w:rPr>
              <w:t xml:space="preserve">Planeeringuga soovitakse Tallinna tn 16 ja18 vahele uue krundi moodustamist, eesmärgiga taotleda riigilt maad elamuehituse arendamiseks seal. </w:t>
            </w:r>
          </w:p>
          <w:p w14:paraId="6C4CD3E2" w14:textId="77777777" w:rsidR="00692E73" w:rsidRDefault="002957F1" w:rsidP="00E34D94">
            <w:pPr>
              <w:shd w:val="clear" w:color="auto" w:fill="FFFFFF"/>
              <w:jc w:val="both"/>
              <w:rPr>
                <w:rFonts w:ascii="Times New Roman" w:eastAsia="Times New Roman" w:hAnsi="Times New Roman" w:cs="Times New Roman"/>
                <w:color w:val="000000"/>
                <w:kern w:val="0"/>
                <w:sz w:val="24"/>
                <w:szCs w:val="24"/>
                <w:lang w:eastAsia="et-EE"/>
                <w14:ligatures w14:val="none"/>
              </w:rPr>
            </w:pPr>
            <w:r w:rsidRPr="002957F1">
              <w:rPr>
                <w:rFonts w:ascii="Times New Roman" w:eastAsia="Times New Roman" w:hAnsi="Times New Roman" w:cs="Times New Roman"/>
                <w:color w:val="000000"/>
                <w:kern w:val="0"/>
                <w:sz w:val="24"/>
                <w:szCs w:val="24"/>
                <w:lang w:eastAsia="et-EE"/>
                <w14:ligatures w14:val="none"/>
              </w:rPr>
              <w:br/>
            </w:r>
          </w:p>
          <w:p w14:paraId="5FC705F1" w14:textId="5A696948" w:rsidR="00934A2E" w:rsidRDefault="002957F1" w:rsidP="00E34D94">
            <w:pPr>
              <w:shd w:val="clear" w:color="auto" w:fill="FFFFFF"/>
              <w:jc w:val="both"/>
              <w:rPr>
                <w:rFonts w:ascii="Times New Roman" w:eastAsia="Times New Roman" w:hAnsi="Times New Roman" w:cs="Times New Roman"/>
                <w:color w:val="000000"/>
                <w:kern w:val="0"/>
                <w:sz w:val="24"/>
                <w:szCs w:val="24"/>
                <w:lang w:eastAsia="et-EE"/>
                <w14:ligatures w14:val="none"/>
              </w:rPr>
            </w:pPr>
            <w:r w:rsidRPr="002957F1">
              <w:rPr>
                <w:rFonts w:ascii="Times New Roman" w:eastAsia="Times New Roman" w:hAnsi="Times New Roman" w:cs="Times New Roman"/>
                <w:color w:val="000000"/>
                <w:kern w:val="0"/>
                <w:sz w:val="24"/>
                <w:szCs w:val="24"/>
                <w:lang w:eastAsia="et-EE"/>
                <w14:ligatures w14:val="none"/>
              </w:rPr>
              <w:t xml:space="preserve">Antud piirkonnas on olemas rida vabu hoonestamata krunte nagu näiteks Tallinna tn 13, 14, Välja tn 4 ja Lembitu pst 44, 46. Vaatamata sellele on Vallavalitsus otsustanud riigilt taotleda maad ja alustanud Valla üldplaneeringuga ettenähtud uue (nn. Kapi?) tänava trassile Tallinna ja Jaama tänava ristmiku poolsel küljel uue elamukrundi (Tallinna tn 16b) moodustamist. Kuna selline tegevus on vastuolus </w:t>
            </w:r>
            <w:r w:rsidRPr="002957F1">
              <w:rPr>
                <w:rFonts w:ascii="Times New Roman" w:eastAsia="Times New Roman" w:hAnsi="Times New Roman" w:cs="Times New Roman"/>
                <w:color w:val="000000"/>
                <w:kern w:val="0"/>
                <w:sz w:val="24"/>
                <w:szCs w:val="24"/>
                <w:lang w:eastAsia="et-EE"/>
                <w14:ligatures w14:val="none"/>
              </w:rPr>
              <w:lastRenderedPageBreak/>
              <w:t>Valla üldplaneeringuga, on algatatud üldplaneeringu muutmise protsess. Sel eesmärgil on maastikuarhitektuuri büroolt tellitud käesolev detailplaneering lootuses sel kombel muuta valla üldplaneeringut.</w:t>
            </w:r>
          </w:p>
          <w:p w14:paraId="0025A83F" w14:textId="77777777" w:rsidR="009D44EE" w:rsidRDefault="002957F1" w:rsidP="00E34D94">
            <w:pPr>
              <w:shd w:val="clear" w:color="auto" w:fill="FFFFFF"/>
              <w:jc w:val="both"/>
              <w:rPr>
                <w:rFonts w:ascii="Times New Roman" w:eastAsia="Times New Roman" w:hAnsi="Times New Roman" w:cs="Times New Roman"/>
                <w:color w:val="000000"/>
                <w:kern w:val="0"/>
                <w:sz w:val="24"/>
                <w:szCs w:val="24"/>
                <w:lang w:eastAsia="et-EE"/>
                <w14:ligatures w14:val="none"/>
              </w:rPr>
            </w:pPr>
            <w:r w:rsidRPr="002957F1">
              <w:rPr>
                <w:rFonts w:ascii="Times New Roman" w:eastAsia="Times New Roman" w:hAnsi="Times New Roman" w:cs="Times New Roman"/>
                <w:color w:val="000000"/>
                <w:kern w:val="0"/>
                <w:sz w:val="24"/>
                <w:szCs w:val="24"/>
                <w:lang w:eastAsia="et-EE"/>
                <w14:ligatures w14:val="none"/>
              </w:rPr>
              <w:t xml:space="preserve"> </w:t>
            </w:r>
          </w:p>
          <w:p w14:paraId="58929771" w14:textId="30DBED26" w:rsidR="00934A2E" w:rsidRDefault="002957F1" w:rsidP="00E34D94">
            <w:pPr>
              <w:shd w:val="clear" w:color="auto" w:fill="FFFFFF"/>
              <w:jc w:val="both"/>
              <w:rPr>
                <w:rFonts w:ascii="Times New Roman" w:eastAsia="Times New Roman" w:hAnsi="Times New Roman" w:cs="Times New Roman"/>
                <w:color w:val="000000"/>
                <w:kern w:val="0"/>
                <w:sz w:val="24"/>
                <w:szCs w:val="24"/>
                <w:lang w:eastAsia="et-EE"/>
                <w14:ligatures w14:val="none"/>
              </w:rPr>
            </w:pPr>
            <w:r w:rsidRPr="002957F1">
              <w:rPr>
                <w:rFonts w:ascii="Times New Roman" w:eastAsia="Times New Roman" w:hAnsi="Times New Roman" w:cs="Times New Roman"/>
                <w:color w:val="000000"/>
                <w:kern w:val="0"/>
                <w:sz w:val="24"/>
                <w:szCs w:val="24"/>
                <w:lang w:eastAsia="et-EE"/>
                <w14:ligatures w14:val="none"/>
              </w:rPr>
              <w:t xml:space="preserve">Selline tegevus-variant on arusaamatu, ebaloogiline, ja kahjulik. See tähendab, et eesmärk on iga hinnaga muuta üldplaneering, tekitada mingi „väljapaistev” maamärk seal. Omavalitsuse ülesanne ei ole ka kindlasti väike- ega ridaelamu ehitamine, pigem arengu suunamine planeeringute läbi. </w:t>
            </w:r>
            <w:r w:rsidRPr="002957F1">
              <w:rPr>
                <w:rFonts w:ascii="Times New Roman" w:eastAsia="Times New Roman" w:hAnsi="Times New Roman" w:cs="Times New Roman"/>
                <w:color w:val="000000"/>
                <w:kern w:val="0"/>
                <w:sz w:val="24"/>
                <w:szCs w:val="24"/>
                <w:lang w:eastAsia="et-EE"/>
                <w14:ligatures w14:val="none"/>
              </w:rPr>
              <w:br/>
            </w:r>
          </w:p>
          <w:p w14:paraId="1D8DBBEF" w14:textId="77777777" w:rsidR="005E63D9" w:rsidRDefault="002957F1" w:rsidP="00E34D94">
            <w:pPr>
              <w:shd w:val="clear" w:color="auto" w:fill="FFFFFF"/>
              <w:jc w:val="both"/>
              <w:rPr>
                <w:rFonts w:ascii="Times New Roman" w:eastAsia="Times New Roman" w:hAnsi="Times New Roman" w:cs="Times New Roman"/>
                <w:color w:val="000000"/>
                <w:kern w:val="0"/>
                <w:sz w:val="24"/>
                <w:szCs w:val="24"/>
                <w:lang w:eastAsia="et-EE"/>
                <w14:ligatures w14:val="none"/>
              </w:rPr>
            </w:pPr>
            <w:r w:rsidRPr="002957F1">
              <w:rPr>
                <w:rFonts w:ascii="Times New Roman" w:eastAsia="Times New Roman" w:hAnsi="Times New Roman" w:cs="Times New Roman"/>
                <w:color w:val="000000"/>
                <w:kern w:val="0"/>
                <w:sz w:val="24"/>
                <w:szCs w:val="24"/>
                <w:lang w:eastAsia="et-EE"/>
                <w14:ligatures w14:val="none"/>
              </w:rPr>
              <w:t xml:space="preserve">Iga hinnaga taotletava (Tallinna tn 16b) krundi tekitamine ja hoonestamine üldplaneeringu ja varasema Suure-Jaani kesklinna detailplaneeringuga ettenähtud uue tänava trassile, sulgeb igaveseks võimaluse juba Lembitu puiestee poolt alustatud maakorraldustoimingutega tänavapiiride lõpuleviimist ja tänava rajamist kogu pikkuses tulevikus. Seni, kuni seda tehtud ei ole ega </w:t>
            </w:r>
            <w:r w:rsidRPr="002957F1">
              <w:rPr>
                <w:rFonts w:ascii="Times New Roman" w:eastAsia="Times New Roman" w:hAnsi="Times New Roman" w:cs="Times New Roman"/>
                <w:color w:val="000000"/>
                <w:kern w:val="0"/>
                <w:sz w:val="24"/>
                <w:szCs w:val="24"/>
                <w:lang w:eastAsia="et-EE"/>
                <w14:ligatures w14:val="none"/>
              </w:rPr>
              <w:br/>
              <w:t xml:space="preserve">koostatud uut planeeringut, peaks see olema ehituskeelu ala. Omavalitsuse planeerimistegevus peaks olema järjepidev, </w:t>
            </w:r>
            <w:proofErr w:type="spellStart"/>
            <w:r w:rsidRPr="002957F1">
              <w:rPr>
                <w:rFonts w:ascii="Times New Roman" w:eastAsia="Times New Roman" w:hAnsi="Times New Roman" w:cs="Times New Roman"/>
                <w:color w:val="000000"/>
                <w:kern w:val="0"/>
                <w:sz w:val="24"/>
                <w:szCs w:val="24"/>
                <w:lang w:eastAsia="et-EE"/>
                <w14:ligatures w14:val="none"/>
              </w:rPr>
              <w:t>varemtehtut</w:t>
            </w:r>
            <w:proofErr w:type="spellEnd"/>
            <w:r w:rsidRPr="002957F1">
              <w:rPr>
                <w:rFonts w:ascii="Times New Roman" w:eastAsia="Times New Roman" w:hAnsi="Times New Roman" w:cs="Times New Roman"/>
                <w:color w:val="000000"/>
                <w:kern w:val="0"/>
                <w:sz w:val="24"/>
                <w:szCs w:val="24"/>
                <w:lang w:eastAsia="et-EE"/>
                <w14:ligatures w14:val="none"/>
              </w:rPr>
              <w:t xml:space="preserve"> arvestav ja tulevikuvõimalusi hetkesoovidest mitte kahjustada laskev. Käesolev detailplaneering hõlmab ainult eelmainitud krunti ja jätab saatuse hooleks kogu ümbritseva kvartali. Ainult ühe elamukrundi detailplaneeringuga pole võimalik </w:t>
            </w:r>
            <w:r w:rsidRPr="002957F1">
              <w:rPr>
                <w:rFonts w:ascii="Times New Roman" w:eastAsia="Times New Roman" w:hAnsi="Times New Roman" w:cs="Times New Roman"/>
                <w:color w:val="000000"/>
                <w:kern w:val="0"/>
                <w:sz w:val="24"/>
                <w:szCs w:val="24"/>
                <w:lang w:eastAsia="et-EE"/>
                <w14:ligatures w14:val="none"/>
              </w:rPr>
              <w:br/>
              <w:t xml:space="preserve">korrektselt, ilma ümbritsevat keskkonda arvestamata, üldplaneeringut muuta. Ebamääraseks jäävad kvartali keskele jäävate kruntide kasutustingimused, ühendusvõimalused ja tehnilise taristu rajamise võimalused. </w:t>
            </w:r>
            <w:r w:rsidRPr="002957F1">
              <w:rPr>
                <w:rFonts w:ascii="Times New Roman" w:eastAsia="Times New Roman" w:hAnsi="Times New Roman" w:cs="Times New Roman"/>
                <w:color w:val="000000"/>
                <w:kern w:val="0"/>
                <w:sz w:val="24"/>
                <w:szCs w:val="24"/>
                <w:lang w:eastAsia="et-EE"/>
                <w14:ligatures w14:val="none"/>
              </w:rPr>
              <w:br/>
            </w:r>
          </w:p>
          <w:p w14:paraId="01A8DBE0" w14:textId="77777777" w:rsidR="00E34D94" w:rsidRDefault="002957F1" w:rsidP="00E34D94">
            <w:pPr>
              <w:shd w:val="clear" w:color="auto" w:fill="FFFFFF"/>
              <w:jc w:val="both"/>
              <w:rPr>
                <w:rFonts w:ascii="Times New Roman" w:eastAsia="Times New Roman" w:hAnsi="Times New Roman" w:cs="Times New Roman"/>
                <w:color w:val="000000"/>
                <w:kern w:val="0"/>
                <w:sz w:val="24"/>
                <w:szCs w:val="24"/>
                <w:lang w:eastAsia="et-EE"/>
                <w14:ligatures w14:val="none"/>
              </w:rPr>
            </w:pPr>
            <w:r w:rsidRPr="002957F1">
              <w:rPr>
                <w:rFonts w:ascii="Times New Roman" w:eastAsia="Times New Roman" w:hAnsi="Times New Roman" w:cs="Times New Roman"/>
                <w:color w:val="000000"/>
                <w:kern w:val="0"/>
                <w:sz w:val="24"/>
                <w:szCs w:val="24"/>
                <w:lang w:eastAsia="et-EE"/>
                <w14:ligatures w14:val="none"/>
              </w:rPr>
              <w:t xml:space="preserve">Käesoleva detailplaneeringu Tallinna tn 16b krundi ehitusõigusega on lubatud ridaelamu, kaksik- ja üksikelamu koos vajalike abihoonetega. Nagu planeeringust nähtub (5 korteriga) ridaelamu sellise suuruse ja paigutuse tõttu sinna mitmel põhjusel ei sobi. </w:t>
            </w:r>
            <w:r w:rsidRPr="002957F1">
              <w:rPr>
                <w:rFonts w:ascii="Times New Roman" w:eastAsia="Times New Roman" w:hAnsi="Times New Roman" w:cs="Times New Roman"/>
                <w:color w:val="000000"/>
                <w:kern w:val="0"/>
                <w:sz w:val="24"/>
                <w:szCs w:val="24"/>
                <w:lang w:eastAsia="et-EE"/>
                <w14:ligatures w14:val="none"/>
              </w:rPr>
              <w:lastRenderedPageBreak/>
              <w:t xml:space="preserve">Sobivad pigem väiksema mahuga üksik- või kaksikelamu. Krunt on kahjuks ka müra valgusreostuse rikas. Muide ajas kuni </w:t>
            </w:r>
            <w:r w:rsidRPr="002957F1">
              <w:rPr>
                <w:rFonts w:ascii="Times New Roman" w:eastAsia="Times New Roman" w:hAnsi="Times New Roman" w:cs="Times New Roman"/>
                <w:color w:val="000000"/>
                <w:kern w:val="0"/>
                <w:sz w:val="24"/>
                <w:szCs w:val="24"/>
                <w:lang w:eastAsia="et-EE"/>
                <w14:ligatures w14:val="none"/>
              </w:rPr>
              <w:br/>
              <w:t xml:space="preserve">150 aastat tagasi kui alev hakkas tekkima ei ole keegi soovinud sellele krundile elamut ehitada, kõik naaber krundid on olnud hoonestatud! Ridaelamutele sobiksid näiteks Lembitu pst 44, 46 krundid, kus on ka olemas küttetorustik.  </w:t>
            </w:r>
            <w:r w:rsidRPr="002957F1">
              <w:rPr>
                <w:rFonts w:ascii="Times New Roman" w:eastAsia="Times New Roman" w:hAnsi="Times New Roman" w:cs="Times New Roman"/>
                <w:color w:val="000000"/>
                <w:kern w:val="0"/>
                <w:sz w:val="24"/>
                <w:szCs w:val="24"/>
                <w:lang w:eastAsia="et-EE"/>
                <w14:ligatures w14:val="none"/>
              </w:rPr>
              <w:br/>
            </w:r>
          </w:p>
          <w:p w14:paraId="380E48E9" w14:textId="77777777" w:rsidR="00AA1AB6" w:rsidRDefault="00AA1AB6" w:rsidP="00E34D94">
            <w:pPr>
              <w:shd w:val="clear" w:color="auto" w:fill="FFFFFF"/>
              <w:jc w:val="both"/>
              <w:rPr>
                <w:rFonts w:ascii="Times New Roman" w:eastAsia="Times New Roman" w:hAnsi="Times New Roman" w:cs="Times New Roman"/>
                <w:b/>
                <w:bCs/>
                <w:color w:val="000000"/>
                <w:kern w:val="0"/>
                <w:sz w:val="24"/>
                <w:szCs w:val="24"/>
                <w:lang w:eastAsia="et-EE"/>
                <w14:ligatures w14:val="none"/>
              </w:rPr>
            </w:pPr>
          </w:p>
          <w:p w14:paraId="583DEABC" w14:textId="77777777" w:rsidR="00AA1AB6" w:rsidRDefault="00AA1AB6" w:rsidP="00E34D94">
            <w:pPr>
              <w:shd w:val="clear" w:color="auto" w:fill="FFFFFF"/>
              <w:jc w:val="both"/>
              <w:rPr>
                <w:rFonts w:ascii="Times New Roman" w:eastAsia="Times New Roman" w:hAnsi="Times New Roman" w:cs="Times New Roman"/>
                <w:b/>
                <w:bCs/>
                <w:color w:val="000000"/>
                <w:kern w:val="0"/>
                <w:sz w:val="24"/>
                <w:szCs w:val="24"/>
                <w:lang w:eastAsia="et-EE"/>
                <w14:ligatures w14:val="none"/>
              </w:rPr>
            </w:pPr>
          </w:p>
          <w:p w14:paraId="27F64D74" w14:textId="77777777" w:rsidR="00AA1AB6" w:rsidRDefault="00AA1AB6" w:rsidP="00E34D94">
            <w:pPr>
              <w:shd w:val="clear" w:color="auto" w:fill="FFFFFF"/>
              <w:jc w:val="both"/>
              <w:rPr>
                <w:rFonts w:ascii="Times New Roman" w:eastAsia="Times New Roman" w:hAnsi="Times New Roman" w:cs="Times New Roman"/>
                <w:b/>
                <w:bCs/>
                <w:color w:val="000000"/>
                <w:kern w:val="0"/>
                <w:sz w:val="24"/>
                <w:szCs w:val="24"/>
                <w:lang w:eastAsia="et-EE"/>
                <w14:ligatures w14:val="none"/>
              </w:rPr>
            </w:pPr>
          </w:p>
          <w:p w14:paraId="1848BF9B" w14:textId="77777777" w:rsidR="00AA1AB6" w:rsidRDefault="00AA1AB6" w:rsidP="00E34D94">
            <w:pPr>
              <w:shd w:val="clear" w:color="auto" w:fill="FFFFFF"/>
              <w:jc w:val="both"/>
              <w:rPr>
                <w:rFonts w:ascii="Times New Roman" w:eastAsia="Times New Roman" w:hAnsi="Times New Roman" w:cs="Times New Roman"/>
                <w:b/>
                <w:bCs/>
                <w:color w:val="000000"/>
                <w:kern w:val="0"/>
                <w:sz w:val="24"/>
                <w:szCs w:val="24"/>
                <w:lang w:eastAsia="et-EE"/>
                <w14:ligatures w14:val="none"/>
              </w:rPr>
            </w:pPr>
          </w:p>
          <w:p w14:paraId="3DB84766" w14:textId="77777777" w:rsidR="000F3D6B" w:rsidRDefault="000F3D6B" w:rsidP="00E34D94">
            <w:pPr>
              <w:shd w:val="clear" w:color="auto" w:fill="FFFFFF"/>
              <w:jc w:val="both"/>
              <w:rPr>
                <w:rFonts w:ascii="Times New Roman" w:eastAsia="Times New Roman" w:hAnsi="Times New Roman" w:cs="Times New Roman"/>
                <w:b/>
                <w:bCs/>
                <w:color w:val="000000"/>
                <w:kern w:val="0"/>
                <w:sz w:val="24"/>
                <w:szCs w:val="24"/>
                <w:lang w:eastAsia="et-EE"/>
                <w14:ligatures w14:val="none"/>
              </w:rPr>
            </w:pPr>
          </w:p>
          <w:p w14:paraId="2CC93B17" w14:textId="73DE999E" w:rsidR="00E34D94" w:rsidRPr="00E34D94" w:rsidRDefault="002957F1" w:rsidP="00E34D94">
            <w:pPr>
              <w:shd w:val="clear" w:color="auto" w:fill="FFFFFF"/>
              <w:jc w:val="both"/>
              <w:rPr>
                <w:rFonts w:ascii="Times New Roman" w:eastAsia="Times New Roman" w:hAnsi="Times New Roman" w:cs="Times New Roman"/>
                <w:b/>
                <w:bCs/>
                <w:color w:val="000000"/>
                <w:kern w:val="0"/>
                <w:sz w:val="24"/>
                <w:szCs w:val="24"/>
                <w:lang w:eastAsia="et-EE"/>
                <w14:ligatures w14:val="none"/>
              </w:rPr>
            </w:pPr>
            <w:r w:rsidRPr="002957F1">
              <w:rPr>
                <w:rFonts w:ascii="Times New Roman" w:eastAsia="Times New Roman" w:hAnsi="Times New Roman" w:cs="Times New Roman"/>
                <w:b/>
                <w:bCs/>
                <w:color w:val="000000"/>
                <w:kern w:val="0"/>
                <w:sz w:val="24"/>
                <w:szCs w:val="24"/>
                <w:lang w:eastAsia="et-EE"/>
                <w14:ligatures w14:val="none"/>
              </w:rPr>
              <w:t xml:space="preserve">Teen ettepaneku planeeringuala laiendada kõigi antud kvartali kasutamata ja probleemsete alade võrra ning selgitada välja üldplaneeringu muudatuse vajadus.  </w:t>
            </w:r>
            <w:r w:rsidRPr="002957F1">
              <w:rPr>
                <w:rFonts w:ascii="Times New Roman" w:eastAsia="Times New Roman" w:hAnsi="Times New Roman" w:cs="Times New Roman"/>
                <w:b/>
                <w:bCs/>
                <w:color w:val="000000"/>
                <w:kern w:val="0"/>
                <w:sz w:val="24"/>
                <w:szCs w:val="24"/>
                <w:lang w:eastAsia="et-EE"/>
                <w14:ligatures w14:val="none"/>
              </w:rPr>
              <w:br/>
            </w:r>
          </w:p>
          <w:p w14:paraId="41A41924" w14:textId="1A85C276" w:rsidR="002957F1" w:rsidRPr="002957F1" w:rsidRDefault="002957F1" w:rsidP="00E34D94">
            <w:pPr>
              <w:shd w:val="clear" w:color="auto" w:fill="FFFFFF"/>
              <w:jc w:val="both"/>
              <w:rPr>
                <w:rFonts w:ascii="Times New Roman" w:eastAsia="Times New Roman" w:hAnsi="Times New Roman" w:cs="Times New Roman"/>
                <w:color w:val="000000"/>
                <w:kern w:val="0"/>
                <w:sz w:val="24"/>
                <w:szCs w:val="24"/>
                <w:lang w:eastAsia="et-EE"/>
                <w14:ligatures w14:val="none"/>
              </w:rPr>
            </w:pPr>
            <w:r w:rsidRPr="002957F1">
              <w:rPr>
                <w:rFonts w:ascii="Times New Roman" w:eastAsia="Times New Roman" w:hAnsi="Times New Roman" w:cs="Times New Roman"/>
                <w:color w:val="000000"/>
                <w:kern w:val="0"/>
                <w:sz w:val="24"/>
                <w:szCs w:val="24"/>
                <w:lang w:eastAsia="et-EE"/>
                <w14:ligatures w14:val="none"/>
              </w:rPr>
              <w:t xml:space="preserve">Mõningal määral võiks eeskujuks olla Suure-Jaani kesklinna detailplaneering, mille Vallavolikogu alles 2022a. kehtetuks tunnistas, mis töötas hästi ligi 10 aastat ja oli peaaegu kõigi sel ajal tehtu aluseks. </w:t>
            </w:r>
          </w:p>
          <w:p w14:paraId="44A3D9F1" w14:textId="77777777" w:rsidR="00B43610" w:rsidRPr="006E188E" w:rsidRDefault="00B43610" w:rsidP="00E97640">
            <w:pPr>
              <w:rPr>
                <w:rFonts w:ascii="Times New Roman" w:hAnsi="Times New Roman" w:cs="Times New Roman"/>
                <w:sz w:val="24"/>
                <w:szCs w:val="24"/>
              </w:rPr>
            </w:pPr>
          </w:p>
        </w:tc>
        <w:tc>
          <w:tcPr>
            <w:tcW w:w="7088" w:type="dxa"/>
            <w:tcBorders>
              <w:bottom w:val="single" w:sz="4" w:space="0" w:color="auto"/>
            </w:tcBorders>
          </w:tcPr>
          <w:p w14:paraId="43FB1253" w14:textId="65A46B12" w:rsidR="00A4308F" w:rsidRDefault="003A73CC" w:rsidP="00A4308F">
            <w:pPr>
              <w:ind w:right="-1"/>
              <w:jc w:val="both"/>
              <w:rPr>
                <w:rFonts w:ascii="Times New Roman" w:hAnsi="Times New Roman" w:cs="Times New Roman"/>
                <w:sz w:val="24"/>
                <w:szCs w:val="24"/>
              </w:rPr>
            </w:pPr>
            <w:r>
              <w:rPr>
                <w:rFonts w:ascii="Times New Roman" w:hAnsi="Times New Roman" w:cs="Times New Roman"/>
                <w:color w:val="202020"/>
                <w:sz w:val="24"/>
                <w:szCs w:val="24"/>
                <w:shd w:val="clear" w:color="auto" w:fill="FFFFFF"/>
              </w:rPr>
              <w:lastRenderedPageBreak/>
              <w:t xml:space="preserve">Selgitame, et </w:t>
            </w:r>
            <w:r w:rsidR="00D04B5B">
              <w:rPr>
                <w:rFonts w:ascii="Times New Roman" w:hAnsi="Times New Roman" w:cs="Times New Roman"/>
                <w:color w:val="202020"/>
                <w:sz w:val="24"/>
                <w:szCs w:val="24"/>
                <w:shd w:val="clear" w:color="auto" w:fill="FFFFFF"/>
              </w:rPr>
              <w:t>planeeringuala kinnisasjad (</w:t>
            </w:r>
            <w:r w:rsidR="00D04B5B" w:rsidRPr="00692237">
              <w:rPr>
                <w:rFonts w:ascii="Times New Roman" w:hAnsi="Times New Roman" w:cs="Times New Roman"/>
                <w:sz w:val="24"/>
                <w:szCs w:val="24"/>
              </w:rPr>
              <w:t>Aia tn 2, Tallinna tn 16b ja Tallinna tn 18a</w:t>
            </w:r>
            <w:r w:rsidR="00D04B5B">
              <w:rPr>
                <w:rFonts w:ascii="Times New Roman" w:hAnsi="Times New Roman" w:cs="Times New Roman"/>
                <w:sz w:val="24"/>
                <w:szCs w:val="24"/>
              </w:rPr>
              <w:t>)</w:t>
            </w:r>
            <w:r w:rsidR="00D04B5B" w:rsidRPr="00692237">
              <w:rPr>
                <w:rFonts w:ascii="Times New Roman" w:hAnsi="Times New Roman" w:cs="Times New Roman"/>
                <w:sz w:val="24"/>
                <w:szCs w:val="24"/>
              </w:rPr>
              <w:t xml:space="preserve"> </w:t>
            </w:r>
            <w:r w:rsidR="00A4308F" w:rsidRPr="00692237">
              <w:rPr>
                <w:rFonts w:ascii="Times New Roman" w:hAnsi="Times New Roman" w:cs="Times New Roman"/>
                <w:sz w:val="24"/>
                <w:szCs w:val="24"/>
              </w:rPr>
              <w:t xml:space="preserve">kinnisasjad on </w:t>
            </w:r>
            <w:r w:rsidR="00F774E7">
              <w:rPr>
                <w:rFonts w:ascii="Times New Roman" w:hAnsi="Times New Roman" w:cs="Times New Roman"/>
                <w:sz w:val="24"/>
                <w:szCs w:val="24"/>
              </w:rPr>
              <w:t xml:space="preserve">juba </w:t>
            </w:r>
            <w:r w:rsidR="00A4308F" w:rsidRPr="00692237">
              <w:rPr>
                <w:rFonts w:ascii="Times New Roman" w:hAnsi="Times New Roman" w:cs="Times New Roman"/>
                <w:sz w:val="24"/>
                <w:szCs w:val="24"/>
              </w:rPr>
              <w:t>võõrandatud Põhja-Sakala vallale regionaalministri 12.06.2024 käskkirjaga nr 180 riigivaraseaduse alusel kui elamumaaks sobivad kinnisasjad.</w:t>
            </w:r>
          </w:p>
          <w:p w14:paraId="7074DFE7" w14:textId="11FAC59C" w:rsidR="00A4308F" w:rsidRDefault="00A4308F" w:rsidP="000F0334">
            <w:pPr>
              <w:ind w:right="-1"/>
              <w:jc w:val="both"/>
              <w:rPr>
                <w:rFonts w:ascii="Times New Roman" w:hAnsi="Times New Roman" w:cs="Times New Roman"/>
                <w:color w:val="202020"/>
                <w:sz w:val="24"/>
                <w:szCs w:val="24"/>
                <w:shd w:val="clear" w:color="auto" w:fill="FFFFFF"/>
              </w:rPr>
            </w:pPr>
          </w:p>
          <w:p w14:paraId="3F078CDC" w14:textId="1D833D0F" w:rsidR="00521AD5" w:rsidRDefault="00521AD5" w:rsidP="006F72AB">
            <w:pPr>
              <w:ind w:right="-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Hoonestam</w:t>
            </w:r>
            <w:r w:rsidR="00AC1C9A">
              <w:rPr>
                <w:rFonts w:ascii="Times New Roman" w:hAnsi="Times New Roman" w:cs="Times New Roman"/>
                <w:sz w:val="24"/>
                <w:szCs w:val="24"/>
                <w:shd w:val="clear" w:color="auto" w:fill="FFFFFF"/>
              </w:rPr>
              <w:t xml:space="preserve">ata </w:t>
            </w:r>
            <w:r>
              <w:rPr>
                <w:rFonts w:ascii="Times New Roman" w:hAnsi="Times New Roman" w:cs="Times New Roman"/>
                <w:sz w:val="24"/>
                <w:szCs w:val="24"/>
                <w:shd w:val="clear" w:color="auto" w:fill="FFFFFF"/>
              </w:rPr>
              <w:t xml:space="preserve">Lembitu pst 44 ja 46 </w:t>
            </w:r>
            <w:r w:rsidR="00AC1C9A">
              <w:rPr>
                <w:rFonts w:ascii="Times New Roman" w:hAnsi="Times New Roman" w:cs="Times New Roman"/>
                <w:sz w:val="24"/>
                <w:szCs w:val="24"/>
                <w:shd w:val="clear" w:color="auto" w:fill="FFFFFF"/>
              </w:rPr>
              <w:t xml:space="preserve">krundid </w:t>
            </w:r>
            <w:r>
              <w:rPr>
                <w:rFonts w:ascii="Times New Roman" w:hAnsi="Times New Roman" w:cs="Times New Roman"/>
                <w:sz w:val="24"/>
                <w:szCs w:val="24"/>
                <w:shd w:val="clear" w:color="auto" w:fill="FFFFFF"/>
              </w:rPr>
              <w:t>asuvad vastavalt valla üldplaneeringule ja alal kehtivale detailplaneeringule ühiskondlike ehitiste maa-alal</w:t>
            </w:r>
            <w:r w:rsidR="00AC1C9A">
              <w:rPr>
                <w:rFonts w:ascii="Times New Roman" w:hAnsi="Times New Roman" w:cs="Times New Roman"/>
                <w:sz w:val="24"/>
                <w:szCs w:val="24"/>
                <w:shd w:val="clear" w:color="auto" w:fill="FFFFFF"/>
              </w:rPr>
              <w:t xml:space="preserve">. </w:t>
            </w:r>
            <w:r w:rsidR="00660F84">
              <w:rPr>
                <w:rFonts w:ascii="Times New Roman" w:hAnsi="Times New Roman" w:cs="Times New Roman"/>
                <w:sz w:val="24"/>
                <w:szCs w:val="24"/>
                <w:shd w:val="clear" w:color="auto" w:fill="FFFFFF"/>
              </w:rPr>
              <w:t xml:space="preserve">Hoonestamata </w:t>
            </w:r>
            <w:r w:rsidR="00AC1C9A">
              <w:rPr>
                <w:rFonts w:ascii="Times New Roman" w:hAnsi="Times New Roman" w:cs="Times New Roman"/>
                <w:sz w:val="24"/>
                <w:szCs w:val="24"/>
                <w:shd w:val="clear" w:color="auto" w:fill="FFFFFF"/>
              </w:rPr>
              <w:t xml:space="preserve">Välja tn 4 kinnisasjal on </w:t>
            </w:r>
            <w:r w:rsidR="00C70281">
              <w:rPr>
                <w:rFonts w:ascii="Times New Roman" w:hAnsi="Times New Roman" w:cs="Times New Roman"/>
                <w:sz w:val="24"/>
                <w:szCs w:val="24"/>
                <w:shd w:val="clear" w:color="auto" w:fill="FFFFFF"/>
              </w:rPr>
              <w:t xml:space="preserve">kavas lähiajal arendada elamuehitust, kinnisasi on </w:t>
            </w:r>
            <w:r w:rsidR="009D32C6">
              <w:rPr>
                <w:rFonts w:ascii="Times New Roman" w:hAnsi="Times New Roman" w:cs="Times New Roman"/>
                <w:sz w:val="24"/>
                <w:szCs w:val="24"/>
                <w:shd w:val="clear" w:color="auto" w:fill="FFFFFF"/>
              </w:rPr>
              <w:t>võõrandatud vallale</w:t>
            </w:r>
            <w:r w:rsidR="007D7724">
              <w:rPr>
                <w:rFonts w:ascii="Times New Roman" w:hAnsi="Times New Roman" w:cs="Times New Roman"/>
                <w:sz w:val="24"/>
                <w:szCs w:val="24"/>
                <w:shd w:val="clear" w:color="auto" w:fill="FFFFFF"/>
              </w:rPr>
              <w:t xml:space="preserve"> </w:t>
            </w:r>
            <w:r w:rsidR="009D32C6" w:rsidRPr="00692237">
              <w:rPr>
                <w:rFonts w:ascii="Times New Roman" w:hAnsi="Times New Roman" w:cs="Times New Roman"/>
                <w:sz w:val="24"/>
                <w:szCs w:val="24"/>
              </w:rPr>
              <w:t>regionaalministri 12.06.2024 käskkirjaga nr 180</w:t>
            </w:r>
            <w:r w:rsidR="001C3995">
              <w:rPr>
                <w:rFonts w:ascii="Times New Roman" w:hAnsi="Times New Roman" w:cs="Times New Roman"/>
                <w:sz w:val="24"/>
                <w:szCs w:val="24"/>
                <w:shd w:val="clear" w:color="auto" w:fill="FFFFFF"/>
              </w:rPr>
              <w:t>.</w:t>
            </w:r>
            <w:r w:rsidR="00D5703D">
              <w:rPr>
                <w:rFonts w:ascii="Times New Roman" w:hAnsi="Times New Roman" w:cs="Times New Roman"/>
                <w:sz w:val="24"/>
                <w:szCs w:val="24"/>
                <w:shd w:val="clear" w:color="auto" w:fill="FFFFFF"/>
              </w:rPr>
              <w:t xml:space="preserve"> </w:t>
            </w:r>
            <w:r w:rsidR="00D53BC0">
              <w:rPr>
                <w:rFonts w:ascii="Times New Roman" w:hAnsi="Times New Roman" w:cs="Times New Roman"/>
                <w:sz w:val="24"/>
                <w:szCs w:val="24"/>
                <w:shd w:val="clear" w:color="auto" w:fill="FFFFFF"/>
              </w:rPr>
              <w:t>Vallavalit</w:t>
            </w:r>
            <w:r w:rsidR="00513173">
              <w:rPr>
                <w:rFonts w:ascii="Times New Roman" w:hAnsi="Times New Roman" w:cs="Times New Roman"/>
                <w:sz w:val="24"/>
                <w:szCs w:val="24"/>
                <w:shd w:val="clear" w:color="auto" w:fill="FFFFFF"/>
              </w:rPr>
              <w:t xml:space="preserve">sus ei välista </w:t>
            </w:r>
            <w:r w:rsidR="00513173">
              <w:rPr>
                <w:rFonts w:ascii="Times New Roman" w:hAnsi="Times New Roman" w:cs="Times New Roman"/>
                <w:sz w:val="24"/>
                <w:szCs w:val="24"/>
                <w:shd w:val="clear" w:color="auto" w:fill="FFFFFF"/>
              </w:rPr>
              <w:lastRenderedPageBreak/>
              <w:t xml:space="preserve">tulevikus elamuarendust ka Tallinna tn </w:t>
            </w:r>
            <w:r w:rsidR="00A6330B">
              <w:rPr>
                <w:rFonts w:ascii="Times New Roman" w:hAnsi="Times New Roman" w:cs="Times New Roman"/>
                <w:sz w:val="24"/>
                <w:szCs w:val="24"/>
                <w:shd w:val="clear" w:color="auto" w:fill="FFFFFF"/>
              </w:rPr>
              <w:t xml:space="preserve">13 ja 14 </w:t>
            </w:r>
            <w:r w:rsidR="003E39D5">
              <w:rPr>
                <w:rFonts w:ascii="Times New Roman" w:hAnsi="Times New Roman" w:cs="Times New Roman"/>
                <w:sz w:val="24"/>
                <w:szCs w:val="24"/>
                <w:shd w:val="clear" w:color="auto" w:fill="FFFFFF"/>
              </w:rPr>
              <w:t xml:space="preserve">hoonestamata </w:t>
            </w:r>
            <w:r w:rsidR="00A6330B">
              <w:rPr>
                <w:rFonts w:ascii="Times New Roman" w:hAnsi="Times New Roman" w:cs="Times New Roman"/>
                <w:sz w:val="24"/>
                <w:szCs w:val="24"/>
                <w:shd w:val="clear" w:color="auto" w:fill="FFFFFF"/>
              </w:rPr>
              <w:t>kinnisasjadel.</w:t>
            </w:r>
          </w:p>
          <w:p w14:paraId="4ACA8743" w14:textId="77777777" w:rsidR="00521AD5" w:rsidRDefault="00521AD5" w:rsidP="006F72AB">
            <w:pPr>
              <w:ind w:right="-1"/>
              <w:jc w:val="both"/>
              <w:rPr>
                <w:rFonts w:ascii="Times New Roman" w:hAnsi="Times New Roman" w:cs="Times New Roman"/>
                <w:sz w:val="24"/>
                <w:szCs w:val="24"/>
                <w:shd w:val="clear" w:color="auto" w:fill="FFFFFF"/>
              </w:rPr>
            </w:pPr>
          </w:p>
          <w:p w14:paraId="10EE5605" w14:textId="77777777" w:rsidR="009D44EE" w:rsidRDefault="009D44EE" w:rsidP="006F72AB">
            <w:pPr>
              <w:ind w:right="-1"/>
              <w:jc w:val="both"/>
              <w:rPr>
                <w:rFonts w:ascii="Times New Roman" w:hAnsi="Times New Roman" w:cs="Times New Roman"/>
                <w:sz w:val="24"/>
                <w:szCs w:val="24"/>
                <w:shd w:val="clear" w:color="auto" w:fill="FFFFFF"/>
              </w:rPr>
            </w:pPr>
          </w:p>
          <w:p w14:paraId="59E5ADD2" w14:textId="77777777" w:rsidR="009D44EE" w:rsidRDefault="009D44EE" w:rsidP="006F72AB">
            <w:pPr>
              <w:ind w:right="-1"/>
              <w:jc w:val="both"/>
              <w:rPr>
                <w:rFonts w:ascii="Times New Roman" w:hAnsi="Times New Roman" w:cs="Times New Roman"/>
                <w:sz w:val="24"/>
                <w:szCs w:val="24"/>
                <w:shd w:val="clear" w:color="auto" w:fill="FFFFFF"/>
              </w:rPr>
            </w:pPr>
          </w:p>
          <w:p w14:paraId="38F5CA38" w14:textId="3FB41968" w:rsidR="00770A7F" w:rsidRDefault="00C75CED" w:rsidP="006F72AB">
            <w:pPr>
              <w:ind w:right="-1"/>
              <w:jc w:val="both"/>
              <w:rPr>
                <w:rFonts w:ascii="Times New Roman" w:hAnsi="Times New Roman" w:cs="Times New Roman"/>
                <w:color w:val="202020"/>
                <w:sz w:val="24"/>
                <w:szCs w:val="24"/>
              </w:rPr>
            </w:pPr>
            <w:r>
              <w:rPr>
                <w:rFonts w:ascii="Times New Roman" w:hAnsi="Times New Roman" w:cs="Times New Roman"/>
                <w:sz w:val="24"/>
                <w:szCs w:val="24"/>
                <w:shd w:val="clear" w:color="auto" w:fill="FFFFFF"/>
              </w:rPr>
              <w:t xml:space="preserve">Eesmärk pole </w:t>
            </w:r>
            <w:r w:rsidR="00251C54">
              <w:rPr>
                <w:rFonts w:ascii="Times New Roman" w:hAnsi="Times New Roman" w:cs="Times New Roman"/>
                <w:sz w:val="24"/>
                <w:szCs w:val="24"/>
                <w:shd w:val="clear" w:color="auto" w:fill="FFFFFF"/>
              </w:rPr>
              <w:t xml:space="preserve">iga hinnaga muuta </w:t>
            </w:r>
            <w:r w:rsidR="00760EB1">
              <w:rPr>
                <w:rFonts w:ascii="Times New Roman" w:hAnsi="Times New Roman" w:cs="Times New Roman"/>
                <w:sz w:val="24"/>
                <w:szCs w:val="24"/>
                <w:shd w:val="clear" w:color="auto" w:fill="FFFFFF"/>
              </w:rPr>
              <w:t>üldplaneeringut</w:t>
            </w:r>
            <w:r w:rsidR="0062598C">
              <w:rPr>
                <w:rFonts w:ascii="Times New Roman" w:hAnsi="Times New Roman" w:cs="Times New Roman"/>
                <w:sz w:val="24"/>
                <w:szCs w:val="24"/>
                <w:shd w:val="clear" w:color="auto" w:fill="FFFFFF"/>
              </w:rPr>
              <w:t>.</w:t>
            </w:r>
            <w:r w:rsidR="00425030" w:rsidRPr="00317B5B">
              <w:rPr>
                <w:b/>
                <w:bCs/>
                <w:color w:val="000000"/>
              </w:rPr>
              <w:t xml:space="preserve"> </w:t>
            </w:r>
            <w:r w:rsidR="00425030" w:rsidRPr="00425030">
              <w:rPr>
                <w:rFonts w:ascii="Times New Roman" w:hAnsi="Times New Roman" w:cs="Times New Roman"/>
                <w:color w:val="000000"/>
                <w:sz w:val="24"/>
                <w:szCs w:val="24"/>
              </w:rPr>
              <w:t xml:space="preserve">Planeerimisseaduse </w:t>
            </w:r>
            <w:r w:rsidR="00425030" w:rsidRPr="00425030">
              <w:rPr>
                <w:rFonts w:ascii="Times New Roman" w:hAnsi="Times New Roman" w:cs="Times New Roman"/>
                <w:color w:val="000000"/>
                <w:sz w:val="24"/>
                <w:szCs w:val="24"/>
                <w:bdr w:val="none" w:sz="0" w:space="0" w:color="auto" w:frame="1"/>
              </w:rPr>
              <w:t>§ 142 lõike 1 kohaselt võib d</w:t>
            </w:r>
            <w:r w:rsidR="00425030" w:rsidRPr="00425030">
              <w:rPr>
                <w:rFonts w:ascii="Times New Roman" w:hAnsi="Times New Roman" w:cs="Times New Roman"/>
                <w:color w:val="202020"/>
                <w:sz w:val="24"/>
                <w:szCs w:val="24"/>
              </w:rPr>
              <w:t>etailplaneering põhjendatud vajaduse korral sisaldada kehtestatud üldplaneeringu muutmise ettepanekut.</w:t>
            </w:r>
          </w:p>
          <w:p w14:paraId="772391B6" w14:textId="2F9DB2E6" w:rsidR="005A38DF" w:rsidRPr="005A38DF" w:rsidRDefault="005A38DF" w:rsidP="005A38DF">
            <w:pPr>
              <w:jc w:val="both"/>
              <w:rPr>
                <w:rFonts w:ascii="Times New Roman" w:eastAsia="Times New Roman" w:hAnsi="Times New Roman" w:cs="Times New Roman"/>
                <w:kern w:val="0"/>
                <w:sz w:val="24"/>
                <w:szCs w:val="24"/>
                <w14:ligatures w14:val="none"/>
              </w:rPr>
            </w:pPr>
            <w:r w:rsidRPr="005A38DF">
              <w:rPr>
                <w:rFonts w:ascii="Times New Roman" w:eastAsia="Times New Roman" w:hAnsi="Times New Roman" w:cs="Times New Roman"/>
                <w:kern w:val="0"/>
                <w:sz w:val="24"/>
                <w:szCs w:val="24"/>
                <w14:ligatures w14:val="none"/>
              </w:rPr>
              <w:t>Põhja-Sakala valla üldplaneeringu muutmise ettepanek tehakse lähtudes järgmistest</w:t>
            </w:r>
            <w:r w:rsidR="007679A0">
              <w:rPr>
                <w:rFonts w:ascii="Times New Roman" w:eastAsia="Times New Roman" w:hAnsi="Times New Roman" w:cs="Times New Roman"/>
                <w:kern w:val="0"/>
                <w:sz w:val="24"/>
                <w:szCs w:val="24"/>
                <w14:ligatures w14:val="none"/>
              </w:rPr>
              <w:t xml:space="preserve"> </w:t>
            </w:r>
            <w:r w:rsidRPr="005A38DF">
              <w:rPr>
                <w:rFonts w:ascii="Times New Roman" w:eastAsia="Times New Roman" w:hAnsi="Times New Roman" w:cs="Times New Roman"/>
                <w:kern w:val="0"/>
                <w:sz w:val="24"/>
                <w:szCs w:val="24"/>
                <w14:ligatures w14:val="none"/>
              </w:rPr>
              <w:t>asjaoludest:</w:t>
            </w:r>
          </w:p>
          <w:p w14:paraId="592A360A" w14:textId="00EA65AA" w:rsidR="00664947" w:rsidRDefault="00A60004" w:rsidP="00664947">
            <w:pPr>
              <w:ind w:right="-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D0155F">
              <w:rPr>
                <w:rFonts w:ascii="Times New Roman" w:eastAsia="Times New Roman" w:hAnsi="Times New Roman" w:cs="Times New Roman"/>
                <w:kern w:val="0"/>
                <w:sz w:val="24"/>
                <w:szCs w:val="24"/>
                <w14:ligatures w14:val="none"/>
              </w:rPr>
              <w:t xml:space="preserve"> </w:t>
            </w:r>
            <w:r w:rsidR="008D7B38">
              <w:rPr>
                <w:rFonts w:ascii="Times New Roman" w:eastAsia="Times New Roman" w:hAnsi="Times New Roman" w:cs="Times New Roman"/>
                <w:kern w:val="0"/>
                <w:sz w:val="24"/>
                <w:szCs w:val="24"/>
                <w14:ligatures w14:val="none"/>
              </w:rPr>
              <w:t>Ü</w:t>
            </w:r>
            <w:r w:rsidR="001B57CA">
              <w:rPr>
                <w:rFonts w:ascii="Times New Roman" w:eastAsia="Times New Roman" w:hAnsi="Times New Roman" w:cs="Times New Roman"/>
                <w:kern w:val="0"/>
                <w:sz w:val="24"/>
                <w:szCs w:val="24"/>
                <w14:ligatures w14:val="none"/>
              </w:rPr>
              <w:t>ldplaneeringu</w:t>
            </w:r>
            <w:r w:rsidR="000E5715">
              <w:rPr>
                <w:rFonts w:ascii="Times New Roman" w:eastAsia="Times New Roman" w:hAnsi="Times New Roman" w:cs="Times New Roman"/>
                <w:kern w:val="0"/>
                <w:sz w:val="24"/>
                <w:szCs w:val="24"/>
                <w14:ligatures w14:val="none"/>
              </w:rPr>
              <w:t>s</w:t>
            </w:r>
            <w:r w:rsidR="001B57CA">
              <w:rPr>
                <w:rFonts w:ascii="Times New Roman" w:eastAsia="Times New Roman" w:hAnsi="Times New Roman" w:cs="Times New Roman"/>
                <w:kern w:val="0"/>
                <w:sz w:val="24"/>
                <w:szCs w:val="24"/>
                <w14:ligatures w14:val="none"/>
              </w:rPr>
              <w:t xml:space="preserve"> </w:t>
            </w:r>
            <w:r w:rsidR="000E5715">
              <w:rPr>
                <w:rFonts w:ascii="Times New Roman" w:eastAsia="Times New Roman" w:hAnsi="Times New Roman" w:cs="Times New Roman"/>
                <w:kern w:val="0"/>
                <w:sz w:val="24"/>
                <w:szCs w:val="24"/>
                <w14:ligatures w14:val="none"/>
              </w:rPr>
              <w:t>ette nähtud</w:t>
            </w:r>
            <w:r w:rsidR="001B57CA">
              <w:rPr>
                <w:rFonts w:ascii="Times New Roman" w:eastAsia="Times New Roman" w:hAnsi="Times New Roman" w:cs="Times New Roman"/>
                <w:kern w:val="0"/>
                <w:sz w:val="24"/>
                <w:szCs w:val="24"/>
                <w14:ligatures w14:val="none"/>
              </w:rPr>
              <w:t xml:space="preserve"> </w:t>
            </w:r>
            <w:r w:rsidR="005A38DF" w:rsidRPr="002933C5">
              <w:rPr>
                <w:rFonts w:ascii="Times New Roman" w:eastAsia="Times New Roman" w:hAnsi="Times New Roman" w:cs="Times New Roman"/>
                <w:kern w:val="0"/>
                <w:sz w:val="24"/>
                <w:szCs w:val="24"/>
                <w14:ligatures w14:val="none"/>
              </w:rPr>
              <w:t xml:space="preserve">Kapi tänav </w:t>
            </w:r>
            <w:r w:rsidR="001B57CA">
              <w:rPr>
                <w:rFonts w:ascii="Times New Roman" w:eastAsia="Times New Roman" w:hAnsi="Times New Roman" w:cs="Times New Roman"/>
                <w:kern w:val="0"/>
                <w:sz w:val="24"/>
                <w:szCs w:val="24"/>
                <w14:ligatures w14:val="none"/>
              </w:rPr>
              <w:t xml:space="preserve">on </w:t>
            </w:r>
            <w:r w:rsidR="005A38DF" w:rsidRPr="002933C5">
              <w:rPr>
                <w:rFonts w:ascii="Times New Roman" w:eastAsia="Times New Roman" w:hAnsi="Times New Roman" w:cs="Times New Roman"/>
                <w:kern w:val="0"/>
                <w:sz w:val="24"/>
                <w:szCs w:val="24"/>
                <w14:ligatures w14:val="none"/>
              </w:rPr>
              <w:t>kavan</w:t>
            </w:r>
            <w:r w:rsidR="009316E3">
              <w:rPr>
                <w:rFonts w:ascii="Times New Roman" w:eastAsia="Times New Roman" w:hAnsi="Times New Roman" w:cs="Times New Roman"/>
                <w:kern w:val="0"/>
                <w:sz w:val="24"/>
                <w:szCs w:val="24"/>
                <w14:ligatures w14:val="none"/>
              </w:rPr>
              <w:t>dat</w:t>
            </w:r>
            <w:r w:rsidR="001B57CA">
              <w:rPr>
                <w:rFonts w:ascii="Times New Roman" w:eastAsia="Times New Roman" w:hAnsi="Times New Roman" w:cs="Times New Roman"/>
                <w:kern w:val="0"/>
                <w:sz w:val="24"/>
                <w:szCs w:val="24"/>
                <w14:ligatures w14:val="none"/>
              </w:rPr>
              <w:t>ud</w:t>
            </w:r>
            <w:r w:rsidR="005A38DF" w:rsidRPr="002933C5">
              <w:rPr>
                <w:rFonts w:ascii="Times New Roman" w:eastAsia="Times New Roman" w:hAnsi="Times New Roman" w:cs="Times New Roman"/>
                <w:kern w:val="0"/>
                <w:sz w:val="24"/>
                <w:szCs w:val="24"/>
                <w14:ligatures w14:val="none"/>
              </w:rPr>
              <w:t xml:space="preserve"> juba 27.08.1998 kehtestatud Suure-Jaani kesklinna detailplaneeringuga. Tänaseks ei ole </w:t>
            </w:r>
            <w:r w:rsidR="00B42CD4" w:rsidRPr="002B38C5">
              <w:rPr>
                <w:rFonts w:ascii="Times New Roman" w:hAnsi="Times New Roman" w:cs="Times New Roman"/>
                <w:sz w:val="24"/>
                <w:szCs w:val="24"/>
                <w:shd w:val="clear" w:color="auto" w:fill="FFFFFF"/>
              </w:rPr>
              <w:t>27 aastat tagasi kehtestatud detailplaneeringut ellu viidud kavandatud tänava osas</w:t>
            </w:r>
            <w:r>
              <w:rPr>
                <w:rFonts w:ascii="Times New Roman" w:hAnsi="Times New Roman" w:cs="Times New Roman"/>
                <w:sz w:val="24"/>
                <w:szCs w:val="24"/>
                <w:shd w:val="clear" w:color="auto" w:fill="FFFFFF"/>
              </w:rPr>
              <w:t xml:space="preserve">. </w:t>
            </w:r>
            <w:r w:rsidR="008364D3">
              <w:rPr>
                <w:rFonts w:ascii="Times New Roman" w:hAnsi="Times New Roman" w:cs="Times New Roman"/>
                <w:sz w:val="24"/>
                <w:szCs w:val="24"/>
                <w:shd w:val="clear" w:color="auto" w:fill="FFFFFF"/>
              </w:rPr>
              <w:t xml:space="preserve">Tänaseks on </w:t>
            </w:r>
            <w:r w:rsidR="005A38DF" w:rsidRPr="002933C5">
              <w:rPr>
                <w:rFonts w:ascii="Times New Roman" w:eastAsia="Times New Roman" w:hAnsi="Times New Roman" w:cs="Times New Roman"/>
                <w:kern w:val="0"/>
                <w:sz w:val="24"/>
                <w:szCs w:val="24"/>
                <w14:ligatures w14:val="none"/>
              </w:rPr>
              <w:t>Suure-Jaani kesklinna detailplaneering tunnista</w:t>
            </w:r>
            <w:r w:rsidR="008364D3">
              <w:rPr>
                <w:rFonts w:ascii="Times New Roman" w:eastAsia="Times New Roman" w:hAnsi="Times New Roman" w:cs="Times New Roman"/>
                <w:kern w:val="0"/>
                <w:sz w:val="24"/>
                <w:szCs w:val="24"/>
                <w14:ligatures w14:val="none"/>
              </w:rPr>
              <w:t xml:space="preserve">tud </w:t>
            </w:r>
            <w:r w:rsidR="005A38DF" w:rsidRPr="002933C5">
              <w:rPr>
                <w:rFonts w:ascii="Times New Roman" w:eastAsia="Times New Roman" w:hAnsi="Times New Roman" w:cs="Times New Roman"/>
                <w:kern w:val="0"/>
                <w:sz w:val="24"/>
                <w:szCs w:val="24"/>
                <w14:ligatures w14:val="none"/>
              </w:rPr>
              <w:t>kehtetuks</w:t>
            </w:r>
            <w:r w:rsidR="008364D3">
              <w:rPr>
                <w:rFonts w:ascii="Times New Roman" w:eastAsia="Times New Roman" w:hAnsi="Times New Roman" w:cs="Times New Roman"/>
                <w:kern w:val="0"/>
                <w:sz w:val="24"/>
                <w:szCs w:val="24"/>
                <w14:ligatures w14:val="none"/>
              </w:rPr>
              <w:t>,</w:t>
            </w:r>
            <w:r w:rsidR="00217C97">
              <w:rPr>
                <w:rFonts w:ascii="Times New Roman" w:eastAsia="Times New Roman" w:hAnsi="Times New Roman" w:cs="Times New Roman"/>
                <w:kern w:val="0"/>
                <w:sz w:val="24"/>
                <w:szCs w:val="24"/>
                <w14:ligatures w14:val="none"/>
              </w:rPr>
              <w:t xml:space="preserve"> kuna </w:t>
            </w:r>
            <w:r w:rsidR="007B38ED">
              <w:rPr>
                <w:rFonts w:ascii="Times New Roman" w:eastAsia="Times New Roman" w:hAnsi="Times New Roman" w:cs="Times New Roman"/>
                <w:kern w:val="0"/>
                <w:sz w:val="24"/>
                <w:szCs w:val="24"/>
                <w14:ligatures w14:val="none"/>
              </w:rPr>
              <w:t xml:space="preserve">see on osaliselt vastuolus üldplaneeringuga määratud </w:t>
            </w:r>
            <w:r w:rsidR="00353E6A">
              <w:rPr>
                <w:rFonts w:ascii="Times New Roman" w:eastAsia="Times New Roman" w:hAnsi="Times New Roman" w:cs="Times New Roman"/>
                <w:kern w:val="0"/>
                <w:sz w:val="24"/>
                <w:szCs w:val="24"/>
                <w14:ligatures w14:val="none"/>
              </w:rPr>
              <w:t>maa</w:t>
            </w:r>
            <w:r w:rsidR="00353E6A">
              <w:rPr>
                <w:rFonts w:ascii="Times New Roman" w:hAnsi="Times New Roman" w:cs="Times New Roman"/>
                <w:sz w:val="24"/>
                <w:szCs w:val="24"/>
                <w:shd w:val="clear" w:color="auto" w:fill="FFFFFF"/>
              </w:rPr>
              <w:t>kasutus- ja ehitustingimustega</w:t>
            </w:r>
            <w:r w:rsidR="00664947">
              <w:rPr>
                <w:rFonts w:ascii="Times New Roman" w:hAnsi="Times New Roman" w:cs="Times New Roman"/>
                <w:sz w:val="24"/>
                <w:szCs w:val="24"/>
                <w:shd w:val="clear" w:color="auto" w:fill="FFFFFF"/>
              </w:rPr>
              <w:t>.</w:t>
            </w:r>
            <w:r w:rsidR="00353E6A">
              <w:rPr>
                <w:rFonts w:ascii="Times New Roman" w:eastAsia="Times New Roman" w:hAnsi="Times New Roman" w:cs="Times New Roman"/>
                <w:kern w:val="0"/>
                <w:sz w:val="24"/>
                <w:szCs w:val="24"/>
                <w14:ligatures w14:val="none"/>
              </w:rPr>
              <w:t xml:space="preserve"> </w:t>
            </w:r>
          </w:p>
          <w:p w14:paraId="7AF5678B" w14:textId="07E78D73" w:rsidR="005A38DF" w:rsidRPr="005A38DF" w:rsidRDefault="00D0155F" w:rsidP="00664947">
            <w:pPr>
              <w:ind w:right="-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 </w:t>
            </w:r>
            <w:r w:rsidR="005A38DF" w:rsidRPr="005A38DF">
              <w:rPr>
                <w:rFonts w:ascii="Times New Roman" w:eastAsia="Times New Roman" w:hAnsi="Times New Roman" w:cs="Times New Roman"/>
                <w:kern w:val="0"/>
                <w:sz w:val="24"/>
                <w:szCs w:val="24"/>
                <w14:ligatures w14:val="none"/>
              </w:rPr>
              <w:t>Planeeringu koostamise korraldaja soovib tänava rajamisest loobuda;</w:t>
            </w:r>
          </w:p>
          <w:p w14:paraId="33924A0A" w14:textId="5C6AF39E" w:rsidR="005A38DF" w:rsidRPr="005A38DF" w:rsidRDefault="00587398" w:rsidP="00587398">
            <w:pPr>
              <w:tabs>
                <w:tab w:val="left" w:pos="284"/>
                <w:tab w:val="left" w:pos="426"/>
              </w:tabs>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3) </w:t>
            </w:r>
            <w:r w:rsidR="005A38DF" w:rsidRPr="005A38DF">
              <w:rPr>
                <w:rFonts w:ascii="Times New Roman" w:eastAsia="Times New Roman" w:hAnsi="Times New Roman" w:cs="Times New Roman"/>
                <w:kern w:val="0"/>
                <w:sz w:val="24"/>
                <w:szCs w:val="24"/>
                <w14:ligatures w14:val="none"/>
              </w:rPr>
              <w:t xml:space="preserve">Kasutuseta maa-ala saab otstarbeka kasutuse ja kavandatav tegevus sobitub </w:t>
            </w:r>
            <w:r w:rsidR="000A48A8" w:rsidRPr="00EA2617">
              <w:rPr>
                <w:rFonts w:ascii="Times New Roman" w:hAnsi="Times New Roman" w:cs="Times New Roman"/>
                <w:sz w:val="24"/>
                <w:szCs w:val="24"/>
              </w:rPr>
              <w:t>otstarbelt ja mahuliselt piirkonda, kuna krunt asub olemasolevate elamute vahelisel alal ning planeeringuga kavandatav ei riku olemasoleva hoonestuse terviklikkust</w:t>
            </w:r>
            <w:r w:rsidR="000A48A8">
              <w:rPr>
                <w:rFonts w:ascii="Times New Roman" w:hAnsi="Times New Roman" w:cs="Times New Roman"/>
                <w:sz w:val="24"/>
                <w:szCs w:val="24"/>
              </w:rPr>
              <w:t>;</w:t>
            </w:r>
          </w:p>
          <w:p w14:paraId="0E2F35EE" w14:textId="7D7D5284" w:rsidR="005A38DF" w:rsidRPr="005A38DF" w:rsidRDefault="00587398" w:rsidP="00746CD3">
            <w:pPr>
              <w:tabs>
                <w:tab w:val="left" w:pos="178"/>
                <w:tab w:val="left" w:pos="320"/>
              </w:tabs>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r w:rsidR="00746CD3">
              <w:rPr>
                <w:rFonts w:ascii="Times New Roman" w:eastAsia="Times New Roman" w:hAnsi="Times New Roman" w:cs="Times New Roman"/>
                <w:kern w:val="0"/>
                <w:sz w:val="24"/>
                <w:szCs w:val="24"/>
                <w14:ligatures w14:val="none"/>
              </w:rPr>
              <w:t>)</w:t>
            </w:r>
            <w:r w:rsidR="005A38DF" w:rsidRPr="005A38DF">
              <w:rPr>
                <w:rFonts w:ascii="Times New Roman" w:eastAsia="Times New Roman" w:hAnsi="Times New Roman" w:cs="Times New Roman"/>
                <w:kern w:val="0"/>
                <w:sz w:val="24"/>
                <w:szCs w:val="24"/>
                <w14:ligatures w14:val="none"/>
              </w:rPr>
              <w:t>Kavandatav elamuehitus on kooskõlas Põhja-Sakala vall</w:t>
            </w:r>
            <w:r w:rsidR="001E74AF">
              <w:rPr>
                <w:rFonts w:ascii="Times New Roman" w:eastAsia="Times New Roman" w:hAnsi="Times New Roman" w:cs="Times New Roman"/>
                <w:kern w:val="0"/>
                <w:sz w:val="24"/>
                <w:szCs w:val="24"/>
                <w14:ligatures w14:val="none"/>
              </w:rPr>
              <w:t xml:space="preserve">a </w:t>
            </w:r>
            <w:r w:rsidR="005A38DF" w:rsidRPr="005A38DF">
              <w:rPr>
                <w:rFonts w:ascii="Times New Roman" w:eastAsia="Times New Roman" w:hAnsi="Times New Roman" w:cs="Times New Roman"/>
                <w:kern w:val="0"/>
                <w:sz w:val="24"/>
                <w:szCs w:val="24"/>
                <w14:ligatures w14:val="none"/>
              </w:rPr>
              <w:t>arengukavaga 2023-2030</w:t>
            </w:r>
            <w:r w:rsidR="00B42CD4">
              <w:rPr>
                <w:rFonts w:ascii="Times New Roman" w:eastAsia="Times New Roman" w:hAnsi="Times New Roman" w:cs="Times New Roman"/>
                <w:kern w:val="0"/>
                <w:sz w:val="24"/>
                <w:szCs w:val="24"/>
                <w14:ligatures w14:val="none"/>
              </w:rPr>
              <w:t>, mis</w:t>
            </w:r>
            <w:r w:rsidR="00B42CD4" w:rsidRPr="002B38C5">
              <w:rPr>
                <w:rFonts w:ascii="Times New Roman" w:hAnsi="Times New Roman" w:cs="Times New Roman"/>
                <w:sz w:val="24"/>
                <w:szCs w:val="24"/>
                <w:shd w:val="clear" w:color="auto" w:fill="FFFFFF"/>
              </w:rPr>
              <w:t xml:space="preserve"> näeb ette elamumajanduse arendamise </w:t>
            </w:r>
            <w:r w:rsidR="00B42CD4">
              <w:rPr>
                <w:rFonts w:ascii="Times New Roman" w:hAnsi="Times New Roman" w:cs="Times New Roman"/>
                <w:sz w:val="24"/>
                <w:szCs w:val="24"/>
                <w:shd w:val="clear" w:color="auto" w:fill="FFFFFF"/>
              </w:rPr>
              <w:t>Suure-</w:t>
            </w:r>
            <w:r w:rsidR="00B42CD4" w:rsidRPr="002B38C5">
              <w:rPr>
                <w:rFonts w:ascii="Times New Roman" w:hAnsi="Times New Roman" w:cs="Times New Roman"/>
                <w:sz w:val="24"/>
                <w:szCs w:val="24"/>
                <w:shd w:val="clear" w:color="auto" w:fill="FFFFFF"/>
              </w:rPr>
              <w:t>Jaani linnas</w:t>
            </w:r>
            <w:r w:rsidR="005A38DF" w:rsidRPr="005A38DF">
              <w:rPr>
                <w:rFonts w:ascii="Times New Roman" w:eastAsia="Times New Roman" w:hAnsi="Times New Roman" w:cs="Times New Roman"/>
                <w:kern w:val="0"/>
                <w:sz w:val="24"/>
                <w:szCs w:val="24"/>
                <w14:ligatures w14:val="none"/>
              </w:rPr>
              <w:t>;</w:t>
            </w:r>
          </w:p>
          <w:p w14:paraId="4434AC33" w14:textId="2122CCBC" w:rsidR="005A38DF" w:rsidRPr="005A38DF" w:rsidRDefault="008025F7" w:rsidP="008025F7">
            <w:pPr>
              <w:tabs>
                <w:tab w:val="left" w:pos="284"/>
                <w:tab w:val="left" w:pos="426"/>
              </w:tabs>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 D</w:t>
            </w:r>
            <w:r w:rsidR="0000550B">
              <w:rPr>
                <w:rFonts w:ascii="Times New Roman" w:eastAsia="Times New Roman" w:hAnsi="Times New Roman" w:cs="Times New Roman"/>
                <w:kern w:val="0"/>
                <w:sz w:val="24"/>
                <w:szCs w:val="24"/>
                <w14:ligatures w14:val="none"/>
              </w:rPr>
              <w:t>etailp</w:t>
            </w:r>
            <w:r w:rsidR="005A38DF" w:rsidRPr="005A38DF">
              <w:rPr>
                <w:rFonts w:ascii="Times New Roman" w:eastAsia="Times New Roman" w:hAnsi="Times New Roman" w:cs="Times New Roman"/>
                <w:kern w:val="0"/>
                <w:sz w:val="24"/>
                <w:szCs w:val="24"/>
                <w14:ligatures w14:val="none"/>
              </w:rPr>
              <w:t>laneeringuga kavandatava elamumaa krundi maa on omandatud riigilt elamuarenduseks vajaliku maana.</w:t>
            </w:r>
          </w:p>
          <w:p w14:paraId="3BB3BA50" w14:textId="77777777" w:rsidR="005A38DF" w:rsidRPr="00425030" w:rsidRDefault="005A38DF" w:rsidP="006F72AB">
            <w:pPr>
              <w:ind w:right="-1"/>
              <w:jc w:val="both"/>
              <w:rPr>
                <w:rFonts w:ascii="Times New Roman" w:hAnsi="Times New Roman" w:cs="Times New Roman"/>
                <w:sz w:val="24"/>
                <w:szCs w:val="24"/>
                <w:shd w:val="clear" w:color="auto" w:fill="FFFFFF"/>
              </w:rPr>
            </w:pPr>
          </w:p>
          <w:p w14:paraId="70D826C7" w14:textId="4D33B087" w:rsidR="00057B16" w:rsidRPr="00EE5B41" w:rsidRDefault="00437903" w:rsidP="000F0334">
            <w:pPr>
              <w:ind w:right="-1"/>
              <w:jc w:val="both"/>
              <w:rPr>
                <w:rFonts w:ascii="Times New Roman" w:hAnsi="Times New Roman" w:cs="Times New Roman"/>
                <w:sz w:val="24"/>
                <w:szCs w:val="24"/>
                <w:shd w:val="clear" w:color="auto" w:fill="FFFFFF"/>
              </w:rPr>
            </w:pPr>
            <w:r w:rsidRPr="00EE5B41">
              <w:rPr>
                <w:rFonts w:ascii="Times New Roman" w:hAnsi="Times New Roman" w:cs="Times New Roman"/>
                <w:sz w:val="24"/>
                <w:szCs w:val="24"/>
                <w:shd w:val="clear" w:color="auto" w:fill="FFFFFF"/>
              </w:rPr>
              <w:t>Detailplaneeringu eelnõu avalikul arutelul</w:t>
            </w:r>
            <w:r w:rsidR="0050383F">
              <w:rPr>
                <w:rFonts w:ascii="Times New Roman" w:hAnsi="Times New Roman" w:cs="Times New Roman"/>
                <w:sz w:val="24"/>
                <w:szCs w:val="24"/>
                <w:shd w:val="clear" w:color="auto" w:fill="FFFFFF"/>
              </w:rPr>
              <w:t xml:space="preserve"> (12.03.2025</w:t>
            </w:r>
            <w:r w:rsidR="008465E7">
              <w:rPr>
                <w:rFonts w:ascii="Times New Roman" w:hAnsi="Times New Roman" w:cs="Times New Roman"/>
                <w:sz w:val="24"/>
                <w:szCs w:val="24"/>
                <w:shd w:val="clear" w:color="auto" w:fill="FFFFFF"/>
              </w:rPr>
              <w:t>)</w:t>
            </w:r>
            <w:r w:rsidRPr="00EE5B41">
              <w:rPr>
                <w:rFonts w:ascii="Times New Roman" w:hAnsi="Times New Roman" w:cs="Times New Roman"/>
                <w:sz w:val="24"/>
                <w:szCs w:val="24"/>
                <w:shd w:val="clear" w:color="auto" w:fill="FFFFFF"/>
              </w:rPr>
              <w:t xml:space="preserve"> osalenu</w:t>
            </w:r>
            <w:r w:rsidR="00EE5B41" w:rsidRPr="00EE5B41">
              <w:rPr>
                <w:rFonts w:ascii="Times New Roman" w:hAnsi="Times New Roman" w:cs="Times New Roman"/>
                <w:sz w:val="24"/>
                <w:szCs w:val="24"/>
                <w:shd w:val="clear" w:color="auto" w:fill="FFFFFF"/>
              </w:rPr>
              <w:t>d p</w:t>
            </w:r>
            <w:r w:rsidR="00057B16" w:rsidRPr="00EE5B41">
              <w:rPr>
                <w:rFonts w:ascii="Times New Roman" w:hAnsi="Times New Roman" w:cs="Times New Roman"/>
                <w:sz w:val="24"/>
                <w:szCs w:val="24"/>
                <w:shd w:val="clear" w:color="auto" w:fill="FFFFFF"/>
              </w:rPr>
              <w:t xml:space="preserve">laneeringualaga piirneva kinnisasja omanik pooldas </w:t>
            </w:r>
            <w:r w:rsidR="00062D43">
              <w:rPr>
                <w:rFonts w:ascii="Times New Roman" w:hAnsi="Times New Roman" w:cs="Times New Roman"/>
                <w:sz w:val="24"/>
                <w:szCs w:val="24"/>
                <w:shd w:val="clear" w:color="auto" w:fill="FFFFFF"/>
              </w:rPr>
              <w:t xml:space="preserve">samuti </w:t>
            </w:r>
            <w:r w:rsidR="00057B16" w:rsidRPr="00EE5B41">
              <w:rPr>
                <w:rFonts w:ascii="Times New Roman" w:hAnsi="Times New Roman" w:cs="Times New Roman"/>
                <w:sz w:val="24"/>
                <w:szCs w:val="24"/>
                <w:shd w:val="clear" w:color="auto" w:fill="FFFFFF"/>
              </w:rPr>
              <w:t>elamu rajamist planeeritavale</w:t>
            </w:r>
            <w:r w:rsidR="008B7056">
              <w:rPr>
                <w:rFonts w:ascii="Times New Roman" w:hAnsi="Times New Roman" w:cs="Times New Roman"/>
                <w:sz w:val="24"/>
                <w:szCs w:val="24"/>
                <w:shd w:val="clear" w:color="auto" w:fill="FFFFFF"/>
              </w:rPr>
              <w:t xml:space="preserve"> </w:t>
            </w:r>
            <w:r w:rsidR="001E74AF">
              <w:rPr>
                <w:rFonts w:ascii="Times New Roman" w:hAnsi="Times New Roman" w:cs="Times New Roman"/>
                <w:sz w:val="24"/>
                <w:szCs w:val="24"/>
                <w:shd w:val="clear" w:color="auto" w:fill="FFFFFF"/>
              </w:rPr>
              <w:t xml:space="preserve"> </w:t>
            </w:r>
            <w:r w:rsidR="00057B16" w:rsidRPr="00EE5B41">
              <w:rPr>
                <w:rFonts w:ascii="Times New Roman" w:hAnsi="Times New Roman" w:cs="Times New Roman"/>
                <w:sz w:val="24"/>
                <w:szCs w:val="24"/>
                <w:shd w:val="clear" w:color="auto" w:fill="FFFFFF"/>
              </w:rPr>
              <w:t>krundile</w:t>
            </w:r>
            <w:r w:rsidR="001E74AF">
              <w:rPr>
                <w:rFonts w:ascii="Times New Roman" w:hAnsi="Times New Roman" w:cs="Times New Roman"/>
                <w:sz w:val="24"/>
                <w:szCs w:val="24"/>
                <w:shd w:val="clear" w:color="auto" w:fill="FFFFFF"/>
              </w:rPr>
              <w:t xml:space="preserve"> </w:t>
            </w:r>
            <w:r w:rsidR="00057B16" w:rsidRPr="00EE5B41">
              <w:rPr>
                <w:rFonts w:ascii="Times New Roman" w:hAnsi="Times New Roman" w:cs="Times New Roman"/>
                <w:sz w:val="24"/>
                <w:szCs w:val="24"/>
                <w:shd w:val="clear" w:color="auto" w:fill="FFFFFF"/>
              </w:rPr>
              <w:t xml:space="preserve">ja </w:t>
            </w:r>
            <w:r w:rsidR="00057B16" w:rsidRPr="00EE5B41">
              <w:rPr>
                <w:rFonts w:ascii="Times New Roman" w:hAnsi="Times New Roman" w:cs="Times New Roman"/>
                <w:sz w:val="24"/>
                <w:szCs w:val="24"/>
              </w:rPr>
              <w:br/>
            </w:r>
            <w:r w:rsidR="00057B16" w:rsidRPr="00EE5B41">
              <w:rPr>
                <w:rFonts w:ascii="Times New Roman" w:hAnsi="Times New Roman" w:cs="Times New Roman"/>
                <w:sz w:val="24"/>
                <w:szCs w:val="24"/>
                <w:shd w:val="clear" w:color="auto" w:fill="FFFFFF"/>
              </w:rPr>
              <w:t>leidis, et tänava jaoks pole see sobilik asukoht.</w:t>
            </w:r>
          </w:p>
          <w:p w14:paraId="0CD617A5" w14:textId="435812E6" w:rsidR="001D41DE" w:rsidRDefault="00CE285C" w:rsidP="000F0334">
            <w:pPr>
              <w:ind w:right="-1"/>
              <w:jc w:val="both"/>
              <w:rPr>
                <w:rFonts w:ascii="Times New Roman" w:hAnsi="Times New Roman" w:cs="Times New Roman"/>
                <w:sz w:val="24"/>
                <w:szCs w:val="24"/>
              </w:rPr>
            </w:pPr>
            <w:r w:rsidRPr="00D902D3">
              <w:rPr>
                <w:rFonts w:ascii="Times New Roman" w:hAnsi="Times New Roman" w:cs="Times New Roman"/>
                <w:sz w:val="24"/>
                <w:szCs w:val="24"/>
                <w:shd w:val="clear" w:color="auto" w:fill="FFFFFF"/>
              </w:rPr>
              <w:lastRenderedPageBreak/>
              <w:t>Kogu ümbritsev</w:t>
            </w:r>
            <w:r w:rsidR="0018582B" w:rsidRPr="00D902D3">
              <w:rPr>
                <w:rFonts w:ascii="Times New Roman" w:hAnsi="Times New Roman" w:cs="Times New Roman"/>
                <w:sz w:val="24"/>
                <w:szCs w:val="24"/>
                <w:shd w:val="clear" w:color="auto" w:fill="FFFFFF"/>
              </w:rPr>
              <w:t xml:space="preserve"> kvartal ei ole jäetud saatuse hoolde, kuna </w:t>
            </w:r>
            <w:r w:rsidR="00831F4D" w:rsidRPr="00D902D3">
              <w:rPr>
                <w:rFonts w:ascii="Times New Roman" w:hAnsi="Times New Roman" w:cs="Times New Roman"/>
                <w:sz w:val="24"/>
                <w:szCs w:val="24"/>
                <w:shd w:val="clear" w:color="auto" w:fill="FFFFFF"/>
              </w:rPr>
              <w:t>ümbritsev k</w:t>
            </w:r>
            <w:r w:rsidR="001D41DE" w:rsidRPr="00D902D3">
              <w:rPr>
                <w:rFonts w:ascii="Times New Roman" w:hAnsi="Times New Roman" w:cs="Times New Roman"/>
                <w:sz w:val="24"/>
                <w:szCs w:val="24"/>
                <w:shd w:val="clear" w:color="auto" w:fill="FFFFFF"/>
              </w:rPr>
              <w:t>vartal</w:t>
            </w:r>
            <w:r w:rsidR="00831F4D" w:rsidRPr="00D902D3">
              <w:rPr>
                <w:rFonts w:ascii="Times New Roman" w:hAnsi="Times New Roman" w:cs="Times New Roman"/>
                <w:sz w:val="24"/>
                <w:szCs w:val="24"/>
                <w:shd w:val="clear" w:color="auto" w:fill="FFFFFF"/>
              </w:rPr>
              <w:t xml:space="preserve"> on jagatud </w:t>
            </w:r>
            <w:r w:rsidR="00B63AD7" w:rsidRPr="00D902D3">
              <w:rPr>
                <w:rFonts w:ascii="Times New Roman" w:hAnsi="Times New Roman" w:cs="Times New Roman"/>
                <w:sz w:val="24"/>
                <w:szCs w:val="24"/>
                <w:shd w:val="clear" w:color="auto" w:fill="FFFFFF"/>
              </w:rPr>
              <w:t>maareformi käigus katastriüksusteks/</w:t>
            </w:r>
            <w:r w:rsidR="00831F4D" w:rsidRPr="00D902D3">
              <w:rPr>
                <w:rFonts w:ascii="Times New Roman" w:hAnsi="Times New Roman" w:cs="Times New Roman"/>
                <w:sz w:val="24"/>
                <w:szCs w:val="24"/>
                <w:shd w:val="clear" w:color="auto" w:fill="FFFFFF"/>
              </w:rPr>
              <w:t>kruntideks</w:t>
            </w:r>
            <w:r w:rsidR="006F7376">
              <w:rPr>
                <w:rFonts w:ascii="Times New Roman" w:hAnsi="Times New Roman" w:cs="Times New Roman"/>
                <w:sz w:val="24"/>
                <w:szCs w:val="24"/>
                <w:shd w:val="clear" w:color="auto" w:fill="FFFFFF"/>
              </w:rPr>
              <w:t>, seejuures</w:t>
            </w:r>
            <w:r w:rsidR="00862CDD">
              <w:rPr>
                <w:rFonts w:ascii="Times New Roman" w:hAnsi="Times New Roman" w:cs="Times New Roman"/>
                <w:sz w:val="24"/>
                <w:szCs w:val="24"/>
                <w:shd w:val="clear" w:color="auto" w:fill="FFFFFF"/>
              </w:rPr>
              <w:t xml:space="preserve"> on </w:t>
            </w:r>
            <w:r w:rsidR="00F01460">
              <w:rPr>
                <w:rFonts w:ascii="Times New Roman" w:hAnsi="Times New Roman" w:cs="Times New Roman"/>
                <w:sz w:val="24"/>
                <w:szCs w:val="24"/>
                <w:shd w:val="clear" w:color="auto" w:fill="FFFFFF"/>
              </w:rPr>
              <w:t>osaliselt</w:t>
            </w:r>
            <w:r w:rsidR="00862CDD">
              <w:rPr>
                <w:rFonts w:ascii="Times New Roman" w:hAnsi="Times New Roman" w:cs="Times New Roman"/>
                <w:sz w:val="24"/>
                <w:szCs w:val="24"/>
                <w:shd w:val="clear" w:color="auto" w:fill="FFFFFF"/>
              </w:rPr>
              <w:t xml:space="preserve"> arvestatud</w:t>
            </w:r>
            <w:r w:rsidR="00F01460">
              <w:rPr>
                <w:rFonts w:ascii="Times New Roman" w:hAnsi="Times New Roman" w:cs="Times New Roman"/>
                <w:sz w:val="24"/>
                <w:szCs w:val="24"/>
                <w:shd w:val="clear" w:color="auto" w:fill="FFFFFF"/>
              </w:rPr>
              <w:t xml:space="preserve"> Suure-Jaani kesklinna detailplaneeringuga</w:t>
            </w:r>
            <w:r w:rsidR="008E5C7D">
              <w:rPr>
                <w:rFonts w:ascii="Times New Roman" w:hAnsi="Times New Roman" w:cs="Times New Roman"/>
                <w:sz w:val="24"/>
                <w:szCs w:val="24"/>
                <w:shd w:val="clear" w:color="auto" w:fill="FFFFFF"/>
              </w:rPr>
              <w:t xml:space="preserve"> määratud krundijaotusega, osaliselt mitte.</w:t>
            </w:r>
            <w:r w:rsidR="00C6047B" w:rsidRPr="00D902D3">
              <w:rPr>
                <w:rFonts w:ascii="Times New Roman" w:hAnsi="Times New Roman" w:cs="Times New Roman"/>
                <w:sz w:val="24"/>
                <w:szCs w:val="24"/>
                <w:shd w:val="clear" w:color="auto" w:fill="FFFFFF"/>
              </w:rPr>
              <w:t xml:space="preserve"> </w:t>
            </w:r>
            <w:r w:rsidR="00062D43">
              <w:rPr>
                <w:rFonts w:ascii="Times New Roman" w:hAnsi="Times New Roman" w:cs="Times New Roman"/>
                <w:sz w:val="24"/>
                <w:szCs w:val="24"/>
                <w:shd w:val="clear" w:color="auto" w:fill="FFFFFF"/>
              </w:rPr>
              <w:t>V</w:t>
            </w:r>
            <w:r w:rsidR="00C6047B" w:rsidRPr="00D902D3">
              <w:rPr>
                <w:rFonts w:ascii="Times New Roman" w:hAnsi="Times New Roman" w:cs="Times New Roman"/>
                <w:sz w:val="24"/>
                <w:szCs w:val="24"/>
                <w:shd w:val="clear" w:color="auto" w:fill="FFFFFF"/>
              </w:rPr>
              <w:t>ast</w:t>
            </w:r>
            <w:r w:rsidR="00336559" w:rsidRPr="00D902D3">
              <w:rPr>
                <w:rFonts w:ascii="Times New Roman" w:hAnsi="Times New Roman" w:cs="Times New Roman"/>
                <w:sz w:val="24"/>
                <w:szCs w:val="24"/>
                <w:shd w:val="clear" w:color="auto" w:fill="FFFFFF"/>
              </w:rPr>
              <w:t xml:space="preserve">avalt </w:t>
            </w:r>
            <w:r w:rsidR="001D41DE" w:rsidRPr="00D902D3">
              <w:rPr>
                <w:rFonts w:ascii="Times New Roman" w:hAnsi="Times New Roman" w:cs="Times New Roman"/>
                <w:sz w:val="24"/>
                <w:szCs w:val="24"/>
                <w:shd w:val="clear" w:color="auto" w:fill="FFFFFF"/>
              </w:rPr>
              <w:t xml:space="preserve">üldplaneeringule </w:t>
            </w:r>
            <w:r w:rsidR="001C50BD" w:rsidRPr="00D902D3">
              <w:rPr>
                <w:rFonts w:ascii="Times New Roman" w:hAnsi="Times New Roman" w:cs="Times New Roman"/>
                <w:sz w:val="24"/>
                <w:szCs w:val="24"/>
                <w:shd w:val="clear" w:color="auto" w:fill="FFFFFF"/>
              </w:rPr>
              <w:t xml:space="preserve">jäävad </w:t>
            </w:r>
            <w:r w:rsidR="008B7056">
              <w:rPr>
                <w:rFonts w:ascii="Times New Roman" w:hAnsi="Times New Roman" w:cs="Times New Roman"/>
                <w:sz w:val="24"/>
                <w:szCs w:val="24"/>
                <w:shd w:val="clear" w:color="auto" w:fill="FFFFFF"/>
              </w:rPr>
              <w:t xml:space="preserve">planeeringuala </w:t>
            </w:r>
            <w:r w:rsidR="00806E10">
              <w:rPr>
                <w:rFonts w:ascii="Times New Roman" w:hAnsi="Times New Roman" w:cs="Times New Roman"/>
                <w:sz w:val="24"/>
                <w:szCs w:val="24"/>
                <w:shd w:val="clear" w:color="auto" w:fill="FFFFFF"/>
              </w:rPr>
              <w:t>ümbruse k</w:t>
            </w:r>
            <w:r w:rsidR="007E33EF" w:rsidRPr="00D902D3">
              <w:rPr>
                <w:rFonts w:ascii="Times New Roman" w:hAnsi="Times New Roman" w:cs="Times New Roman"/>
                <w:sz w:val="24"/>
                <w:szCs w:val="24"/>
                <w:shd w:val="clear" w:color="auto" w:fill="FFFFFF"/>
              </w:rPr>
              <w:t xml:space="preserve">rundid </w:t>
            </w:r>
            <w:proofErr w:type="spellStart"/>
            <w:r w:rsidR="001D41DE" w:rsidRPr="00D902D3">
              <w:rPr>
                <w:rFonts w:ascii="Times New Roman" w:hAnsi="Times New Roman" w:cs="Times New Roman"/>
                <w:sz w:val="24"/>
                <w:szCs w:val="24"/>
                <w:shd w:val="clear" w:color="auto" w:fill="FFFFFF"/>
              </w:rPr>
              <w:t>segaotstarbega</w:t>
            </w:r>
            <w:proofErr w:type="spellEnd"/>
            <w:r w:rsidR="001D41DE" w:rsidRPr="00D902D3">
              <w:rPr>
                <w:rFonts w:ascii="Times New Roman" w:hAnsi="Times New Roman" w:cs="Times New Roman"/>
                <w:sz w:val="24"/>
                <w:szCs w:val="24"/>
                <w:shd w:val="clear" w:color="auto" w:fill="FFFFFF"/>
              </w:rPr>
              <w:t xml:space="preserve"> maa-alale</w:t>
            </w:r>
            <w:r w:rsidR="00456F98" w:rsidRPr="00D902D3">
              <w:rPr>
                <w:rFonts w:ascii="Times New Roman" w:hAnsi="Times New Roman" w:cs="Times New Roman"/>
                <w:sz w:val="24"/>
                <w:szCs w:val="24"/>
                <w:shd w:val="clear" w:color="auto" w:fill="FFFFFF"/>
              </w:rPr>
              <w:t xml:space="preserve">, </w:t>
            </w:r>
            <w:r w:rsidR="007E33EF" w:rsidRPr="00D902D3">
              <w:rPr>
                <w:rFonts w:ascii="Times New Roman" w:hAnsi="Times New Roman" w:cs="Times New Roman"/>
                <w:sz w:val="24"/>
                <w:szCs w:val="24"/>
                <w:shd w:val="clear" w:color="auto" w:fill="FFFFFF"/>
              </w:rPr>
              <w:t>elamu</w:t>
            </w:r>
            <w:r w:rsidR="00B96A55" w:rsidRPr="00D902D3">
              <w:rPr>
                <w:rFonts w:ascii="Times New Roman" w:hAnsi="Times New Roman" w:cs="Times New Roman"/>
                <w:sz w:val="24"/>
                <w:szCs w:val="24"/>
                <w:shd w:val="clear" w:color="auto" w:fill="FFFFFF"/>
              </w:rPr>
              <w:t xml:space="preserve"> maa</w:t>
            </w:r>
            <w:r w:rsidR="00456F98" w:rsidRPr="00D902D3">
              <w:rPr>
                <w:rFonts w:ascii="Times New Roman" w:hAnsi="Times New Roman" w:cs="Times New Roman"/>
                <w:sz w:val="24"/>
                <w:szCs w:val="24"/>
                <w:shd w:val="clear" w:color="auto" w:fill="FFFFFF"/>
              </w:rPr>
              <w:t>-</w:t>
            </w:r>
            <w:r w:rsidR="00B96A55" w:rsidRPr="00D902D3">
              <w:rPr>
                <w:rFonts w:ascii="Times New Roman" w:hAnsi="Times New Roman" w:cs="Times New Roman"/>
                <w:sz w:val="24"/>
                <w:szCs w:val="24"/>
                <w:shd w:val="clear" w:color="auto" w:fill="FFFFFF"/>
              </w:rPr>
              <w:t>alale</w:t>
            </w:r>
            <w:r w:rsidR="00456F98" w:rsidRPr="00D902D3">
              <w:rPr>
                <w:rFonts w:ascii="Times New Roman" w:hAnsi="Times New Roman" w:cs="Times New Roman"/>
                <w:sz w:val="24"/>
                <w:szCs w:val="24"/>
                <w:shd w:val="clear" w:color="auto" w:fill="FFFFFF"/>
              </w:rPr>
              <w:t xml:space="preserve"> ja transpordi maa-alale</w:t>
            </w:r>
            <w:r w:rsidR="001D41DE" w:rsidRPr="00D902D3">
              <w:rPr>
                <w:rFonts w:ascii="Times New Roman" w:hAnsi="Times New Roman" w:cs="Times New Roman"/>
                <w:sz w:val="24"/>
                <w:szCs w:val="24"/>
                <w:shd w:val="clear" w:color="auto" w:fill="FFFFFF"/>
              </w:rPr>
              <w:t xml:space="preserve">. </w:t>
            </w:r>
            <w:r w:rsidR="00D62028">
              <w:rPr>
                <w:rFonts w:ascii="Times New Roman" w:hAnsi="Times New Roman" w:cs="Times New Roman"/>
                <w:sz w:val="24"/>
                <w:szCs w:val="24"/>
                <w:shd w:val="clear" w:color="auto" w:fill="FFFFFF"/>
              </w:rPr>
              <w:t>Krunte on võimalik arendada vastavalt valla üldplaneering</w:t>
            </w:r>
            <w:r w:rsidR="00B50BBA">
              <w:rPr>
                <w:rFonts w:ascii="Times New Roman" w:hAnsi="Times New Roman" w:cs="Times New Roman"/>
                <w:sz w:val="24"/>
                <w:szCs w:val="24"/>
                <w:shd w:val="clear" w:color="auto" w:fill="FFFFFF"/>
              </w:rPr>
              <w:t xml:space="preserve">uga määratud </w:t>
            </w:r>
            <w:r w:rsidR="00D97591">
              <w:rPr>
                <w:rFonts w:ascii="Times New Roman" w:hAnsi="Times New Roman" w:cs="Times New Roman"/>
                <w:sz w:val="24"/>
                <w:szCs w:val="24"/>
                <w:shd w:val="clear" w:color="auto" w:fill="FFFFFF"/>
              </w:rPr>
              <w:t>maa-alade kasutus- ja ehitustingimustele</w:t>
            </w:r>
            <w:r w:rsidR="007259B4">
              <w:rPr>
                <w:rFonts w:ascii="Times New Roman" w:hAnsi="Times New Roman" w:cs="Times New Roman"/>
                <w:sz w:val="24"/>
                <w:szCs w:val="24"/>
                <w:shd w:val="clear" w:color="auto" w:fill="FFFFFF"/>
              </w:rPr>
              <w:t xml:space="preserve">. </w:t>
            </w:r>
            <w:r w:rsidR="005A6433" w:rsidRPr="00D902D3">
              <w:rPr>
                <w:rFonts w:ascii="Times New Roman" w:hAnsi="Times New Roman" w:cs="Times New Roman"/>
                <w:sz w:val="24"/>
                <w:szCs w:val="24"/>
                <w:shd w:val="clear" w:color="auto" w:fill="FFFFFF"/>
              </w:rPr>
              <w:t xml:space="preserve">Kõikidele </w:t>
            </w:r>
            <w:r w:rsidR="008F3300">
              <w:rPr>
                <w:rFonts w:ascii="Times New Roman" w:hAnsi="Times New Roman" w:cs="Times New Roman"/>
                <w:sz w:val="24"/>
                <w:szCs w:val="24"/>
                <w:shd w:val="clear" w:color="auto" w:fill="FFFFFF"/>
              </w:rPr>
              <w:t xml:space="preserve">planeeringuala ümbruse </w:t>
            </w:r>
            <w:r w:rsidR="005A6433" w:rsidRPr="00D902D3">
              <w:rPr>
                <w:rFonts w:ascii="Times New Roman" w:hAnsi="Times New Roman" w:cs="Times New Roman"/>
                <w:sz w:val="24"/>
                <w:szCs w:val="24"/>
                <w:shd w:val="clear" w:color="auto" w:fill="FFFFFF"/>
              </w:rPr>
              <w:t>kruntidele on olemas</w:t>
            </w:r>
            <w:r w:rsidR="00FB3406" w:rsidRPr="00D902D3">
              <w:rPr>
                <w:rFonts w:ascii="Times New Roman" w:hAnsi="Times New Roman" w:cs="Times New Roman"/>
                <w:sz w:val="24"/>
                <w:szCs w:val="24"/>
                <w:shd w:val="clear" w:color="auto" w:fill="FFFFFF"/>
              </w:rPr>
              <w:t xml:space="preserve"> </w:t>
            </w:r>
            <w:r w:rsidR="001D41DE" w:rsidRPr="00D902D3">
              <w:rPr>
                <w:rFonts w:ascii="Times New Roman" w:hAnsi="Times New Roman" w:cs="Times New Roman"/>
                <w:sz w:val="24"/>
                <w:szCs w:val="24"/>
              </w:rPr>
              <w:t xml:space="preserve">juurdepääsud </w:t>
            </w:r>
            <w:r w:rsidR="00FB3406" w:rsidRPr="00D902D3">
              <w:rPr>
                <w:rFonts w:ascii="Times New Roman" w:hAnsi="Times New Roman" w:cs="Times New Roman"/>
                <w:sz w:val="24"/>
                <w:szCs w:val="24"/>
              </w:rPr>
              <w:t>kas Aia tänavalt, Tallinna tänavalt</w:t>
            </w:r>
            <w:r w:rsidR="00607677" w:rsidRPr="00D902D3">
              <w:rPr>
                <w:rFonts w:ascii="Times New Roman" w:hAnsi="Times New Roman" w:cs="Times New Roman"/>
                <w:sz w:val="24"/>
                <w:szCs w:val="24"/>
              </w:rPr>
              <w:t xml:space="preserve">, Kauba </w:t>
            </w:r>
            <w:r w:rsidR="001D41DE" w:rsidRPr="00D902D3">
              <w:rPr>
                <w:rFonts w:ascii="Times New Roman" w:hAnsi="Times New Roman" w:cs="Times New Roman"/>
                <w:sz w:val="24"/>
                <w:szCs w:val="24"/>
              </w:rPr>
              <w:t xml:space="preserve">tänavalt </w:t>
            </w:r>
            <w:r w:rsidR="001D10AD" w:rsidRPr="00D902D3">
              <w:rPr>
                <w:rFonts w:ascii="Times New Roman" w:hAnsi="Times New Roman" w:cs="Times New Roman"/>
                <w:sz w:val="24"/>
                <w:szCs w:val="24"/>
              </w:rPr>
              <w:t>või</w:t>
            </w:r>
            <w:r w:rsidR="001D41DE" w:rsidRPr="00D902D3">
              <w:rPr>
                <w:rFonts w:ascii="Times New Roman" w:hAnsi="Times New Roman" w:cs="Times New Roman"/>
                <w:sz w:val="24"/>
                <w:szCs w:val="24"/>
              </w:rPr>
              <w:t xml:space="preserve"> </w:t>
            </w:r>
            <w:r w:rsidR="00806E10">
              <w:rPr>
                <w:rFonts w:ascii="Times New Roman" w:hAnsi="Times New Roman" w:cs="Times New Roman"/>
                <w:sz w:val="24"/>
                <w:szCs w:val="24"/>
              </w:rPr>
              <w:t>vajaduse</w:t>
            </w:r>
            <w:r w:rsidR="00401846">
              <w:rPr>
                <w:rFonts w:ascii="Times New Roman" w:hAnsi="Times New Roman" w:cs="Times New Roman"/>
                <w:sz w:val="24"/>
                <w:szCs w:val="24"/>
              </w:rPr>
              <w:t xml:space="preserve"> korral </w:t>
            </w:r>
            <w:r w:rsidR="00354DDE" w:rsidRPr="00D902D3">
              <w:rPr>
                <w:rFonts w:ascii="Times New Roman" w:hAnsi="Times New Roman" w:cs="Times New Roman"/>
                <w:sz w:val="24"/>
                <w:szCs w:val="24"/>
              </w:rPr>
              <w:t xml:space="preserve">tulevikus </w:t>
            </w:r>
            <w:r w:rsidR="00576EA7" w:rsidRPr="00D902D3">
              <w:rPr>
                <w:rFonts w:ascii="Times New Roman" w:hAnsi="Times New Roman" w:cs="Times New Roman"/>
                <w:sz w:val="24"/>
                <w:szCs w:val="24"/>
              </w:rPr>
              <w:t>Lembitu puie</w:t>
            </w:r>
            <w:r w:rsidR="00607677" w:rsidRPr="00D902D3">
              <w:rPr>
                <w:rFonts w:ascii="Times New Roman" w:hAnsi="Times New Roman" w:cs="Times New Roman"/>
                <w:sz w:val="24"/>
                <w:szCs w:val="24"/>
              </w:rPr>
              <w:t>s</w:t>
            </w:r>
            <w:r w:rsidR="00576EA7" w:rsidRPr="00D902D3">
              <w:rPr>
                <w:rFonts w:ascii="Times New Roman" w:hAnsi="Times New Roman" w:cs="Times New Roman"/>
                <w:sz w:val="24"/>
                <w:szCs w:val="24"/>
              </w:rPr>
              <w:t xml:space="preserve">tee poolt </w:t>
            </w:r>
            <w:r w:rsidR="00914A64" w:rsidRPr="00D902D3">
              <w:rPr>
                <w:rFonts w:ascii="Times New Roman" w:hAnsi="Times New Roman" w:cs="Times New Roman"/>
                <w:sz w:val="24"/>
                <w:szCs w:val="24"/>
              </w:rPr>
              <w:t xml:space="preserve">Jaama </w:t>
            </w:r>
            <w:r w:rsidR="00354DDE" w:rsidRPr="00D902D3">
              <w:rPr>
                <w:rFonts w:ascii="Times New Roman" w:hAnsi="Times New Roman" w:cs="Times New Roman"/>
                <w:sz w:val="24"/>
                <w:szCs w:val="24"/>
              </w:rPr>
              <w:t xml:space="preserve">tänav </w:t>
            </w:r>
            <w:r w:rsidR="00914A64" w:rsidRPr="00D902D3">
              <w:rPr>
                <w:rFonts w:ascii="Times New Roman" w:hAnsi="Times New Roman" w:cs="Times New Roman"/>
                <w:sz w:val="24"/>
                <w:szCs w:val="24"/>
              </w:rPr>
              <w:t>T2</w:t>
            </w:r>
            <w:r w:rsidR="00332B8F" w:rsidRPr="00D902D3">
              <w:rPr>
                <w:rFonts w:ascii="Times New Roman" w:hAnsi="Times New Roman" w:cs="Times New Roman"/>
                <w:sz w:val="24"/>
                <w:szCs w:val="24"/>
              </w:rPr>
              <w:t xml:space="preserve"> transpordimaa</w:t>
            </w:r>
            <w:r w:rsidR="00914A64" w:rsidRPr="00D902D3">
              <w:rPr>
                <w:rFonts w:ascii="Times New Roman" w:hAnsi="Times New Roman" w:cs="Times New Roman"/>
                <w:sz w:val="24"/>
                <w:szCs w:val="24"/>
              </w:rPr>
              <w:t xml:space="preserve"> katastriüksuselt.</w:t>
            </w:r>
          </w:p>
          <w:p w14:paraId="6062AE2E" w14:textId="77777777" w:rsidR="0038527E" w:rsidRDefault="0038527E" w:rsidP="000F0334">
            <w:pPr>
              <w:ind w:right="-1"/>
              <w:jc w:val="both"/>
              <w:rPr>
                <w:rFonts w:ascii="Times New Roman" w:hAnsi="Times New Roman" w:cs="Times New Roman"/>
                <w:sz w:val="24"/>
                <w:szCs w:val="24"/>
                <w:shd w:val="clear" w:color="auto" w:fill="FFFFFF"/>
              </w:rPr>
            </w:pPr>
          </w:p>
          <w:p w14:paraId="3764E7F5" w14:textId="18F8F03A" w:rsidR="00F632FE" w:rsidRDefault="00542A3C" w:rsidP="00692237">
            <w:pPr>
              <w:ind w:right="-1"/>
              <w:jc w:val="both"/>
              <w:rPr>
                <w:rFonts w:ascii="Times New Roman" w:hAnsi="Times New Roman" w:cs="Times New Roman"/>
                <w:b/>
                <w:bCs/>
                <w:sz w:val="24"/>
                <w:szCs w:val="24"/>
              </w:rPr>
            </w:pPr>
            <w:r w:rsidRPr="000C0071">
              <w:rPr>
                <w:rFonts w:ascii="Times New Roman" w:hAnsi="Times New Roman" w:cs="Times New Roman"/>
                <w:b/>
                <w:bCs/>
                <w:sz w:val="24"/>
                <w:szCs w:val="24"/>
              </w:rPr>
              <w:t>E</w:t>
            </w:r>
            <w:r w:rsidR="000C0071" w:rsidRPr="000C0071">
              <w:rPr>
                <w:rFonts w:ascii="Times New Roman" w:hAnsi="Times New Roman" w:cs="Times New Roman"/>
                <w:b/>
                <w:bCs/>
                <w:sz w:val="24"/>
                <w:szCs w:val="24"/>
              </w:rPr>
              <w:t>ttepanekuga ei arvesta</w:t>
            </w:r>
            <w:r w:rsidR="008100D9">
              <w:rPr>
                <w:rFonts w:ascii="Times New Roman" w:hAnsi="Times New Roman" w:cs="Times New Roman"/>
                <w:b/>
                <w:bCs/>
                <w:sz w:val="24"/>
                <w:szCs w:val="24"/>
              </w:rPr>
              <w:t>t</w:t>
            </w:r>
            <w:r w:rsidR="000C0071" w:rsidRPr="000C0071">
              <w:rPr>
                <w:rFonts w:ascii="Times New Roman" w:hAnsi="Times New Roman" w:cs="Times New Roman"/>
                <w:b/>
                <w:bCs/>
                <w:sz w:val="24"/>
                <w:szCs w:val="24"/>
              </w:rPr>
              <w:t>a</w:t>
            </w:r>
            <w:r w:rsidR="000C0071">
              <w:rPr>
                <w:rFonts w:ascii="Times New Roman" w:hAnsi="Times New Roman" w:cs="Times New Roman"/>
                <w:b/>
                <w:bCs/>
                <w:sz w:val="24"/>
                <w:szCs w:val="24"/>
              </w:rPr>
              <w:t xml:space="preserve">, </w:t>
            </w:r>
            <w:r w:rsidR="00DC2241">
              <w:rPr>
                <w:rFonts w:ascii="Times New Roman" w:hAnsi="Times New Roman" w:cs="Times New Roman"/>
                <w:b/>
                <w:bCs/>
                <w:sz w:val="24"/>
                <w:szCs w:val="24"/>
              </w:rPr>
              <w:t>detailplaneeringu</w:t>
            </w:r>
            <w:r w:rsidR="008C038F">
              <w:rPr>
                <w:rFonts w:ascii="Times New Roman" w:hAnsi="Times New Roman" w:cs="Times New Roman"/>
                <w:b/>
                <w:bCs/>
                <w:sz w:val="24"/>
                <w:szCs w:val="24"/>
              </w:rPr>
              <w:t xml:space="preserve"> </w:t>
            </w:r>
            <w:r w:rsidR="000C0071">
              <w:rPr>
                <w:rFonts w:ascii="Times New Roman" w:hAnsi="Times New Roman" w:cs="Times New Roman"/>
                <w:b/>
                <w:bCs/>
                <w:sz w:val="24"/>
                <w:szCs w:val="24"/>
              </w:rPr>
              <w:t>planeeringuala ei laienda</w:t>
            </w:r>
            <w:r w:rsidR="00EA0F73">
              <w:rPr>
                <w:rFonts w:ascii="Times New Roman" w:hAnsi="Times New Roman" w:cs="Times New Roman"/>
                <w:b/>
                <w:bCs/>
                <w:sz w:val="24"/>
                <w:szCs w:val="24"/>
              </w:rPr>
              <w:t xml:space="preserve">ta. </w:t>
            </w:r>
          </w:p>
          <w:p w14:paraId="40D0D650" w14:textId="2A0C1547" w:rsidR="00A87F39" w:rsidRPr="000D107C" w:rsidRDefault="00A87F39" w:rsidP="00A87F39">
            <w:pPr>
              <w:ind w:right="-1"/>
              <w:jc w:val="both"/>
              <w:rPr>
                <w:rFonts w:ascii="Times New Roman" w:hAnsi="Times New Roman" w:cs="Times New Roman"/>
                <w:sz w:val="24"/>
                <w:szCs w:val="24"/>
              </w:rPr>
            </w:pPr>
            <w:r w:rsidRPr="00EA0F73">
              <w:rPr>
                <w:rFonts w:ascii="Times New Roman" w:hAnsi="Times New Roman" w:cs="Times New Roman"/>
                <w:sz w:val="24"/>
                <w:szCs w:val="24"/>
              </w:rPr>
              <w:t>Planeeringuala</w:t>
            </w:r>
            <w:r>
              <w:rPr>
                <w:rFonts w:ascii="Times New Roman" w:hAnsi="Times New Roman" w:cs="Times New Roman"/>
                <w:sz w:val="24"/>
                <w:szCs w:val="24"/>
              </w:rPr>
              <w:t xml:space="preserve"> suurus (</w:t>
            </w:r>
            <w:r w:rsidR="000D107C">
              <w:rPr>
                <w:rFonts w:ascii="Times New Roman" w:hAnsi="Times New Roman" w:cs="Times New Roman"/>
                <w:sz w:val="24"/>
                <w:szCs w:val="24"/>
              </w:rPr>
              <w:t xml:space="preserve">ca </w:t>
            </w:r>
            <w:r>
              <w:rPr>
                <w:rFonts w:ascii="Times New Roman" w:hAnsi="Times New Roman" w:cs="Times New Roman"/>
                <w:sz w:val="24"/>
                <w:szCs w:val="24"/>
              </w:rPr>
              <w:t>2300 m</w:t>
            </w:r>
            <w:r>
              <w:rPr>
                <w:rFonts w:ascii="Times New Roman" w:hAnsi="Times New Roman" w:cs="Times New Roman"/>
                <w:sz w:val="24"/>
                <w:szCs w:val="24"/>
                <w:vertAlign w:val="superscript"/>
              </w:rPr>
              <w:t>2</w:t>
            </w:r>
            <w:r>
              <w:rPr>
                <w:rFonts w:ascii="Times New Roman" w:hAnsi="Times New Roman" w:cs="Times New Roman"/>
                <w:sz w:val="24"/>
                <w:szCs w:val="24"/>
              </w:rPr>
              <w:t>)</w:t>
            </w:r>
            <w:r w:rsidR="00DB7FD3">
              <w:rPr>
                <w:rFonts w:ascii="Times New Roman" w:hAnsi="Times New Roman" w:cs="Times New Roman"/>
                <w:sz w:val="24"/>
                <w:szCs w:val="24"/>
              </w:rPr>
              <w:t xml:space="preserve"> ja piirid</w:t>
            </w:r>
            <w:r>
              <w:rPr>
                <w:rFonts w:ascii="Times New Roman" w:hAnsi="Times New Roman" w:cs="Times New Roman"/>
                <w:sz w:val="24"/>
                <w:szCs w:val="24"/>
              </w:rPr>
              <w:t xml:space="preserve"> on määratud vallavolikogu 26.09.2024 otsusega nr 245</w:t>
            </w:r>
            <w:r w:rsidR="00DB7FD3">
              <w:rPr>
                <w:rFonts w:ascii="Times New Roman" w:hAnsi="Times New Roman" w:cs="Times New Roman"/>
                <w:sz w:val="24"/>
                <w:szCs w:val="24"/>
              </w:rPr>
              <w:t xml:space="preserve"> </w:t>
            </w:r>
            <w:r w:rsidR="00DB7FD3" w:rsidRPr="00401846">
              <w:rPr>
                <w:rFonts w:ascii="Times New Roman" w:hAnsi="Times New Roman" w:cs="Times New Roman"/>
                <w:sz w:val="24"/>
                <w:szCs w:val="24"/>
              </w:rPr>
              <w:t>„</w:t>
            </w:r>
            <w:r w:rsidR="00CF6106" w:rsidRPr="00401846">
              <w:rPr>
                <w:rFonts w:ascii="Times New Roman" w:hAnsi="Times New Roman" w:cs="Times New Roman"/>
                <w:sz w:val="24"/>
                <w:szCs w:val="24"/>
                <w:shd w:val="clear" w:color="auto" w:fill="FFFFFF"/>
              </w:rPr>
              <w:t xml:space="preserve">Suure-Jaani linnas Jaama tänav T1, Tallinna tn 16b, Tallinna tn 18a ja Aia tn 2 </w:t>
            </w:r>
            <w:r w:rsidR="00CF6106" w:rsidRPr="00401846">
              <w:rPr>
                <w:rFonts w:ascii="Times New Roman" w:hAnsi="Times New Roman" w:cs="Times New Roman"/>
                <w:sz w:val="24"/>
                <w:szCs w:val="24"/>
              </w:rPr>
              <w:br/>
            </w:r>
            <w:r w:rsidR="00CF6106" w:rsidRPr="00401846">
              <w:rPr>
                <w:rFonts w:ascii="Times New Roman" w:hAnsi="Times New Roman" w:cs="Times New Roman"/>
                <w:sz w:val="24"/>
                <w:szCs w:val="24"/>
                <w:shd w:val="clear" w:color="auto" w:fill="FFFFFF"/>
              </w:rPr>
              <w:t>katastriüksuste ja lähiala detailplaneeringu algatamine“</w:t>
            </w:r>
            <w:r w:rsidR="000D107C" w:rsidRPr="00401846">
              <w:rPr>
                <w:rFonts w:ascii="Times New Roman" w:hAnsi="Times New Roman" w:cs="Times New Roman"/>
                <w:sz w:val="24"/>
                <w:szCs w:val="24"/>
                <w:shd w:val="clear" w:color="auto" w:fill="FFFFFF"/>
              </w:rPr>
              <w:t>.</w:t>
            </w:r>
            <w:r w:rsidRPr="000D107C">
              <w:rPr>
                <w:rFonts w:ascii="Times New Roman" w:hAnsi="Times New Roman" w:cs="Times New Roman"/>
                <w:sz w:val="24"/>
                <w:szCs w:val="24"/>
              </w:rPr>
              <w:t xml:space="preserve"> </w:t>
            </w:r>
          </w:p>
          <w:p w14:paraId="347AC234" w14:textId="2C8CED50" w:rsidR="00401846" w:rsidRDefault="00A87F39" w:rsidP="00BC2C56">
            <w:pPr>
              <w:ind w:right="-1"/>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26.06.2025 otsusega nr 298 võttis volikogu detailplaneeringu vastu. Vastu võtmisega kinnitas volikogu, et </w:t>
            </w:r>
            <w:r w:rsidRPr="00A87F39">
              <w:rPr>
                <w:rFonts w:ascii="Times New Roman" w:eastAsia="Times New Roman" w:hAnsi="Times New Roman" w:cs="Times New Roman"/>
                <w:kern w:val="0"/>
                <w:sz w:val="24"/>
                <w:szCs w:val="24"/>
                <w14:ligatures w14:val="none"/>
              </w:rPr>
              <w:t xml:space="preserve">vastuvõetava detailplaneeringuga kavandatav elamumaa krunt </w:t>
            </w:r>
            <w:r w:rsidR="00D96A8E">
              <w:rPr>
                <w:rFonts w:ascii="Times New Roman" w:eastAsia="Times New Roman" w:hAnsi="Times New Roman" w:cs="Times New Roman"/>
                <w:kern w:val="0"/>
                <w:sz w:val="24"/>
                <w:szCs w:val="24"/>
                <w14:ligatures w14:val="none"/>
              </w:rPr>
              <w:t>on</w:t>
            </w:r>
            <w:r w:rsidRPr="00A87F39">
              <w:rPr>
                <w:rFonts w:ascii="Times New Roman" w:eastAsia="Times New Roman" w:hAnsi="Times New Roman" w:cs="Times New Roman"/>
                <w:kern w:val="0"/>
                <w:sz w:val="24"/>
                <w:szCs w:val="24"/>
                <w14:ligatures w14:val="none"/>
              </w:rPr>
              <w:t xml:space="preserve"> piirkonda sobiv ja mõjub positiivselt linnaruumi terviklikkusele ja esteetilisele väärtusele. Detailplaneering vastab õigusaktidele ja valla ruumilise arengu eesmärkidele ning detailplaneeringu elluviimisega ei avaldata negatiivset mõju tegevuse ala ja selle lähiümbruse majandus-, sotsiaal-, kultuuri- ning looduskeskkonnale. </w:t>
            </w:r>
          </w:p>
          <w:p w14:paraId="460FB20E" w14:textId="41845589" w:rsidR="00A87F39" w:rsidRPr="00A87F39" w:rsidRDefault="00DC2241" w:rsidP="00BC2C56">
            <w:pPr>
              <w:ind w:right="-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w:t>
            </w:r>
            <w:r w:rsidR="00401846">
              <w:rPr>
                <w:rFonts w:ascii="Times New Roman" w:eastAsia="Times New Roman" w:hAnsi="Times New Roman" w:cs="Times New Roman"/>
                <w:kern w:val="0"/>
                <w:sz w:val="24"/>
                <w:szCs w:val="24"/>
                <w14:ligatures w14:val="none"/>
              </w:rPr>
              <w:t>allavalitsus</w:t>
            </w:r>
            <w:r>
              <w:rPr>
                <w:rFonts w:ascii="Times New Roman" w:eastAsia="Times New Roman" w:hAnsi="Times New Roman" w:cs="Times New Roman"/>
                <w:kern w:val="0"/>
                <w:sz w:val="24"/>
                <w:szCs w:val="24"/>
                <w14:ligatures w14:val="none"/>
              </w:rPr>
              <w:t xml:space="preserve"> ei välista tulevikus</w:t>
            </w:r>
            <w:r w:rsidR="007F3726">
              <w:rPr>
                <w:rFonts w:ascii="Times New Roman" w:eastAsia="Times New Roman" w:hAnsi="Times New Roman" w:cs="Times New Roman"/>
                <w:kern w:val="0"/>
                <w:sz w:val="24"/>
                <w:szCs w:val="24"/>
                <w14:ligatures w14:val="none"/>
              </w:rPr>
              <w:t>,</w:t>
            </w:r>
            <w:r w:rsidR="005922B1">
              <w:rPr>
                <w:rFonts w:ascii="Times New Roman" w:eastAsia="Times New Roman" w:hAnsi="Times New Roman" w:cs="Times New Roman"/>
                <w:kern w:val="0"/>
                <w:sz w:val="24"/>
                <w:szCs w:val="24"/>
                <w14:ligatures w14:val="none"/>
              </w:rPr>
              <w:t xml:space="preserve"> </w:t>
            </w:r>
            <w:r w:rsidR="006C367A">
              <w:rPr>
                <w:rFonts w:ascii="Times New Roman" w:eastAsia="Times New Roman" w:hAnsi="Times New Roman" w:cs="Times New Roman"/>
                <w:kern w:val="0"/>
                <w:sz w:val="24"/>
                <w:szCs w:val="24"/>
                <w14:ligatures w14:val="none"/>
              </w:rPr>
              <w:t>kui selline vajadus tekib,</w:t>
            </w:r>
            <w:r w:rsidR="005922B1">
              <w:rPr>
                <w:rFonts w:ascii="Times New Roman" w:eastAsia="Times New Roman" w:hAnsi="Times New Roman" w:cs="Times New Roman"/>
                <w:kern w:val="0"/>
                <w:sz w:val="24"/>
                <w:szCs w:val="24"/>
                <w14:ligatures w14:val="none"/>
              </w:rPr>
              <w:t xml:space="preserve"> antud piirkonnas suurema</w:t>
            </w:r>
            <w:r w:rsidR="007D030A">
              <w:rPr>
                <w:rFonts w:ascii="Times New Roman" w:eastAsia="Times New Roman" w:hAnsi="Times New Roman" w:cs="Times New Roman"/>
                <w:kern w:val="0"/>
                <w:sz w:val="24"/>
                <w:szCs w:val="24"/>
                <w14:ligatures w14:val="none"/>
              </w:rPr>
              <w:t>l</w:t>
            </w:r>
            <w:r w:rsidR="005922B1">
              <w:rPr>
                <w:rFonts w:ascii="Times New Roman" w:eastAsia="Times New Roman" w:hAnsi="Times New Roman" w:cs="Times New Roman"/>
                <w:kern w:val="0"/>
                <w:sz w:val="24"/>
                <w:szCs w:val="24"/>
                <w14:ligatures w14:val="none"/>
              </w:rPr>
              <w:t xml:space="preserve"> </w:t>
            </w:r>
            <w:r w:rsidR="007F3726">
              <w:rPr>
                <w:rFonts w:ascii="Times New Roman" w:eastAsia="Times New Roman" w:hAnsi="Times New Roman" w:cs="Times New Roman"/>
                <w:kern w:val="0"/>
                <w:sz w:val="24"/>
                <w:szCs w:val="24"/>
                <w14:ligatures w14:val="none"/>
              </w:rPr>
              <w:t>ala</w:t>
            </w:r>
            <w:r w:rsidR="007D030A">
              <w:rPr>
                <w:rFonts w:ascii="Times New Roman" w:eastAsia="Times New Roman" w:hAnsi="Times New Roman" w:cs="Times New Roman"/>
                <w:kern w:val="0"/>
                <w:sz w:val="24"/>
                <w:szCs w:val="24"/>
                <w14:ligatures w14:val="none"/>
              </w:rPr>
              <w:t>l</w:t>
            </w:r>
            <w:r w:rsidR="007F3726">
              <w:rPr>
                <w:rFonts w:ascii="Times New Roman" w:eastAsia="Times New Roman" w:hAnsi="Times New Roman" w:cs="Times New Roman"/>
                <w:kern w:val="0"/>
                <w:sz w:val="24"/>
                <w:szCs w:val="24"/>
                <w14:ligatures w14:val="none"/>
              </w:rPr>
              <w:t xml:space="preserve"> detail</w:t>
            </w:r>
            <w:r w:rsidR="006C367A">
              <w:rPr>
                <w:rFonts w:ascii="Times New Roman" w:eastAsia="Times New Roman" w:hAnsi="Times New Roman" w:cs="Times New Roman"/>
                <w:kern w:val="0"/>
                <w:sz w:val="24"/>
                <w:szCs w:val="24"/>
                <w14:ligatures w14:val="none"/>
              </w:rPr>
              <w:t>planeeringu algatamis</w:t>
            </w:r>
            <w:r w:rsidR="0038527E">
              <w:rPr>
                <w:rFonts w:ascii="Times New Roman" w:eastAsia="Times New Roman" w:hAnsi="Times New Roman" w:cs="Times New Roman"/>
                <w:kern w:val="0"/>
                <w:sz w:val="24"/>
                <w:szCs w:val="24"/>
                <w14:ligatures w14:val="none"/>
              </w:rPr>
              <w:t>t.</w:t>
            </w:r>
            <w:r w:rsidR="006C367A">
              <w:rPr>
                <w:rFonts w:ascii="Times New Roman" w:eastAsia="Times New Roman" w:hAnsi="Times New Roman" w:cs="Times New Roman"/>
                <w:kern w:val="0"/>
                <w:sz w:val="24"/>
                <w:szCs w:val="24"/>
                <w14:ligatures w14:val="none"/>
              </w:rPr>
              <w:t xml:space="preserve"> </w:t>
            </w:r>
            <w:r w:rsidR="007F3726">
              <w:rPr>
                <w:rFonts w:ascii="Times New Roman" w:eastAsia="Times New Roman" w:hAnsi="Times New Roman" w:cs="Times New Roman"/>
                <w:kern w:val="0"/>
                <w:sz w:val="24"/>
                <w:szCs w:val="24"/>
                <w14:ligatures w14:val="none"/>
              </w:rPr>
              <w:t xml:space="preserve"> </w:t>
            </w:r>
            <w:r w:rsidR="00A87F39" w:rsidRPr="00A87F39">
              <w:rPr>
                <w:rFonts w:ascii="Times New Roman" w:eastAsia="Times New Roman" w:hAnsi="Times New Roman" w:cs="Times New Roman"/>
                <w:kern w:val="0"/>
                <w:sz w:val="24"/>
                <w:szCs w:val="24"/>
                <w14:ligatures w14:val="none"/>
              </w:rPr>
              <w:t xml:space="preserve"> </w:t>
            </w:r>
          </w:p>
          <w:p w14:paraId="5CECDA7A" w14:textId="299E311C" w:rsidR="000F2E50" w:rsidRPr="00E97640" w:rsidRDefault="000F2E50" w:rsidP="00EB0E84">
            <w:pPr>
              <w:ind w:right="-1"/>
              <w:jc w:val="both"/>
              <w:rPr>
                <w:rFonts w:ascii="Times New Roman" w:hAnsi="Times New Roman" w:cs="Times New Roman"/>
                <w:b/>
                <w:bCs/>
                <w:sz w:val="24"/>
                <w:szCs w:val="24"/>
              </w:rPr>
            </w:pPr>
          </w:p>
        </w:tc>
      </w:tr>
    </w:tbl>
    <w:p w14:paraId="6FD481E6" w14:textId="17995137" w:rsidR="00EF530F" w:rsidRDefault="007B0BB1">
      <w:r>
        <w:lastRenderedPageBreak/>
        <w:t>ü</w:t>
      </w:r>
    </w:p>
    <w:sectPr w:rsidR="00EF530F" w:rsidSect="00DF06F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A7B76" w14:textId="77777777" w:rsidR="007418C7" w:rsidRDefault="007418C7" w:rsidP="004367CD">
      <w:pPr>
        <w:spacing w:after="0" w:line="240" w:lineRule="auto"/>
      </w:pPr>
      <w:r>
        <w:separator/>
      </w:r>
    </w:p>
  </w:endnote>
  <w:endnote w:type="continuationSeparator" w:id="0">
    <w:p w14:paraId="13910542" w14:textId="77777777" w:rsidR="007418C7" w:rsidRDefault="007418C7" w:rsidP="00436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CB566" w14:textId="77777777" w:rsidR="007418C7" w:rsidRDefault="007418C7" w:rsidP="004367CD">
      <w:pPr>
        <w:spacing w:after="0" w:line="240" w:lineRule="auto"/>
      </w:pPr>
      <w:r>
        <w:separator/>
      </w:r>
    </w:p>
  </w:footnote>
  <w:footnote w:type="continuationSeparator" w:id="0">
    <w:p w14:paraId="43C17FE3" w14:textId="77777777" w:rsidR="007418C7" w:rsidRDefault="007418C7" w:rsidP="00436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4F7"/>
    <w:multiLevelType w:val="hybridMultilevel"/>
    <w:tmpl w:val="5CB89A5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B746C5D"/>
    <w:multiLevelType w:val="hybridMultilevel"/>
    <w:tmpl w:val="1C6A5CF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D395DB1"/>
    <w:multiLevelType w:val="hybridMultilevel"/>
    <w:tmpl w:val="2696A264"/>
    <w:lvl w:ilvl="0" w:tplc="2B9C8E3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8F03074"/>
    <w:multiLevelType w:val="hybridMultilevel"/>
    <w:tmpl w:val="1FC4F34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7A87015"/>
    <w:multiLevelType w:val="hybridMultilevel"/>
    <w:tmpl w:val="363C2DA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4807BED"/>
    <w:multiLevelType w:val="hybridMultilevel"/>
    <w:tmpl w:val="A634B29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E5B16B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964447">
    <w:abstractNumId w:val="1"/>
  </w:num>
  <w:num w:numId="2" w16cid:durableId="884948110">
    <w:abstractNumId w:val="5"/>
  </w:num>
  <w:num w:numId="3" w16cid:durableId="1029837351">
    <w:abstractNumId w:val="4"/>
  </w:num>
  <w:num w:numId="4" w16cid:durableId="1924029179">
    <w:abstractNumId w:val="2"/>
  </w:num>
  <w:num w:numId="5" w16cid:durableId="1014184637">
    <w:abstractNumId w:val="0"/>
  </w:num>
  <w:num w:numId="6" w16cid:durableId="241456090">
    <w:abstractNumId w:val="3"/>
  </w:num>
  <w:num w:numId="7" w16cid:durableId="1984118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F6"/>
    <w:rsid w:val="00001C2C"/>
    <w:rsid w:val="00003C38"/>
    <w:rsid w:val="0000550B"/>
    <w:rsid w:val="00006B54"/>
    <w:rsid w:val="0001491B"/>
    <w:rsid w:val="000155ED"/>
    <w:rsid w:val="00020137"/>
    <w:rsid w:val="00020FC6"/>
    <w:rsid w:val="00023B8A"/>
    <w:rsid w:val="00025640"/>
    <w:rsid w:val="0003337A"/>
    <w:rsid w:val="000343D9"/>
    <w:rsid w:val="000353FA"/>
    <w:rsid w:val="00050E40"/>
    <w:rsid w:val="0005332D"/>
    <w:rsid w:val="00053ACC"/>
    <w:rsid w:val="00057B16"/>
    <w:rsid w:val="00062D43"/>
    <w:rsid w:val="00065AEE"/>
    <w:rsid w:val="00066D2B"/>
    <w:rsid w:val="00074227"/>
    <w:rsid w:val="00085BED"/>
    <w:rsid w:val="000874D4"/>
    <w:rsid w:val="00090F36"/>
    <w:rsid w:val="00091FC0"/>
    <w:rsid w:val="000A48A8"/>
    <w:rsid w:val="000A667F"/>
    <w:rsid w:val="000C0071"/>
    <w:rsid w:val="000C5842"/>
    <w:rsid w:val="000D0D95"/>
    <w:rsid w:val="000D107C"/>
    <w:rsid w:val="000D26D7"/>
    <w:rsid w:val="000E5436"/>
    <w:rsid w:val="000E5715"/>
    <w:rsid w:val="000F0334"/>
    <w:rsid w:val="000F2E50"/>
    <w:rsid w:val="000F3D6B"/>
    <w:rsid w:val="000F4990"/>
    <w:rsid w:val="001020CA"/>
    <w:rsid w:val="00114820"/>
    <w:rsid w:val="00116DE5"/>
    <w:rsid w:val="00121DB8"/>
    <w:rsid w:val="001253C5"/>
    <w:rsid w:val="0013529F"/>
    <w:rsid w:val="001354C5"/>
    <w:rsid w:val="00135AE8"/>
    <w:rsid w:val="00136DED"/>
    <w:rsid w:val="0014083D"/>
    <w:rsid w:val="00142762"/>
    <w:rsid w:val="001531D7"/>
    <w:rsid w:val="001600DC"/>
    <w:rsid w:val="00162A95"/>
    <w:rsid w:val="001654B4"/>
    <w:rsid w:val="001655E8"/>
    <w:rsid w:val="00175B68"/>
    <w:rsid w:val="00175C71"/>
    <w:rsid w:val="00181826"/>
    <w:rsid w:val="00181CBD"/>
    <w:rsid w:val="0018582B"/>
    <w:rsid w:val="00191515"/>
    <w:rsid w:val="001A5EEC"/>
    <w:rsid w:val="001B344F"/>
    <w:rsid w:val="001B351B"/>
    <w:rsid w:val="001B57CA"/>
    <w:rsid w:val="001C3995"/>
    <w:rsid w:val="001C50BD"/>
    <w:rsid w:val="001D10AD"/>
    <w:rsid w:val="001D30B1"/>
    <w:rsid w:val="001D41DE"/>
    <w:rsid w:val="001E332A"/>
    <w:rsid w:val="001E33CE"/>
    <w:rsid w:val="001E3BDE"/>
    <w:rsid w:val="001E547F"/>
    <w:rsid w:val="001E549B"/>
    <w:rsid w:val="001E74AF"/>
    <w:rsid w:val="001E77AF"/>
    <w:rsid w:val="001F18C7"/>
    <w:rsid w:val="002008FF"/>
    <w:rsid w:val="00203AD4"/>
    <w:rsid w:val="00216617"/>
    <w:rsid w:val="00217283"/>
    <w:rsid w:val="00217C97"/>
    <w:rsid w:val="00225555"/>
    <w:rsid w:val="00234FF1"/>
    <w:rsid w:val="00235742"/>
    <w:rsid w:val="00235F73"/>
    <w:rsid w:val="00250F25"/>
    <w:rsid w:val="00251C54"/>
    <w:rsid w:val="00255322"/>
    <w:rsid w:val="00255A4B"/>
    <w:rsid w:val="00262481"/>
    <w:rsid w:val="00262B34"/>
    <w:rsid w:val="00265FCF"/>
    <w:rsid w:val="00267775"/>
    <w:rsid w:val="002701A2"/>
    <w:rsid w:val="0027029A"/>
    <w:rsid w:val="00275F9F"/>
    <w:rsid w:val="00280686"/>
    <w:rsid w:val="002933C5"/>
    <w:rsid w:val="0029366F"/>
    <w:rsid w:val="00293DB6"/>
    <w:rsid w:val="0029490F"/>
    <w:rsid w:val="002957F1"/>
    <w:rsid w:val="002A5EBE"/>
    <w:rsid w:val="002A6486"/>
    <w:rsid w:val="002B38C5"/>
    <w:rsid w:val="002C4C1E"/>
    <w:rsid w:val="002C5049"/>
    <w:rsid w:val="002F271D"/>
    <w:rsid w:val="002F5A42"/>
    <w:rsid w:val="002F6AC5"/>
    <w:rsid w:val="002F72E4"/>
    <w:rsid w:val="002F7C51"/>
    <w:rsid w:val="0030147D"/>
    <w:rsid w:val="003049BD"/>
    <w:rsid w:val="00316A42"/>
    <w:rsid w:val="00331D4C"/>
    <w:rsid w:val="00332B8F"/>
    <w:rsid w:val="00333A24"/>
    <w:rsid w:val="00336559"/>
    <w:rsid w:val="00341D27"/>
    <w:rsid w:val="0034443B"/>
    <w:rsid w:val="00346431"/>
    <w:rsid w:val="003470BA"/>
    <w:rsid w:val="00353E6A"/>
    <w:rsid w:val="00354DDE"/>
    <w:rsid w:val="00366550"/>
    <w:rsid w:val="003671F7"/>
    <w:rsid w:val="00367C4F"/>
    <w:rsid w:val="00370995"/>
    <w:rsid w:val="00370C2F"/>
    <w:rsid w:val="00377555"/>
    <w:rsid w:val="0038527E"/>
    <w:rsid w:val="003919F3"/>
    <w:rsid w:val="003923FF"/>
    <w:rsid w:val="003A73CC"/>
    <w:rsid w:val="003A7497"/>
    <w:rsid w:val="003A79EB"/>
    <w:rsid w:val="003C1EB7"/>
    <w:rsid w:val="003C365C"/>
    <w:rsid w:val="003C3845"/>
    <w:rsid w:val="003C4A90"/>
    <w:rsid w:val="003C4AFE"/>
    <w:rsid w:val="003C5DAA"/>
    <w:rsid w:val="003C6420"/>
    <w:rsid w:val="003E170F"/>
    <w:rsid w:val="003E39D5"/>
    <w:rsid w:val="003F2C4B"/>
    <w:rsid w:val="00401846"/>
    <w:rsid w:val="00402773"/>
    <w:rsid w:val="00402B12"/>
    <w:rsid w:val="004164B2"/>
    <w:rsid w:val="004213DF"/>
    <w:rsid w:val="00422560"/>
    <w:rsid w:val="00425030"/>
    <w:rsid w:val="0043044C"/>
    <w:rsid w:val="00433836"/>
    <w:rsid w:val="00434129"/>
    <w:rsid w:val="00435D1F"/>
    <w:rsid w:val="004367CD"/>
    <w:rsid w:val="00437903"/>
    <w:rsid w:val="00454A49"/>
    <w:rsid w:val="00456F98"/>
    <w:rsid w:val="004659D1"/>
    <w:rsid w:val="00484065"/>
    <w:rsid w:val="00487A7B"/>
    <w:rsid w:val="0049215E"/>
    <w:rsid w:val="00494DEB"/>
    <w:rsid w:val="00496F4E"/>
    <w:rsid w:val="00497638"/>
    <w:rsid w:val="004A602C"/>
    <w:rsid w:val="004A768D"/>
    <w:rsid w:val="004C5676"/>
    <w:rsid w:val="004D5A8A"/>
    <w:rsid w:val="004E7F90"/>
    <w:rsid w:val="004F0CF4"/>
    <w:rsid w:val="004F58C7"/>
    <w:rsid w:val="005019DA"/>
    <w:rsid w:val="0050383F"/>
    <w:rsid w:val="00513173"/>
    <w:rsid w:val="00521AD5"/>
    <w:rsid w:val="0052627B"/>
    <w:rsid w:val="00542A3C"/>
    <w:rsid w:val="00571E86"/>
    <w:rsid w:val="00576EA7"/>
    <w:rsid w:val="005777FB"/>
    <w:rsid w:val="005830EA"/>
    <w:rsid w:val="00587398"/>
    <w:rsid w:val="005922B1"/>
    <w:rsid w:val="00597EAD"/>
    <w:rsid w:val="005A1E70"/>
    <w:rsid w:val="005A2825"/>
    <w:rsid w:val="005A38DF"/>
    <w:rsid w:val="005A6433"/>
    <w:rsid w:val="005B1D2C"/>
    <w:rsid w:val="005C1252"/>
    <w:rsid w:val="005C1D9C"/>
    <w:rsid w:val="005C3058"/>
    <w:rsid w:val="005C3E6C"/>
    <w:rsid w:val="005C47D1"/>
    <w:rsid w:val="005E1783"/>
    <w:rsid w:val="005E541E"/>
    <w:rsid w:val="005E63D9"/>
    <w:rsid w:val="005F58B7"/>
    <w:rsid w:val="00607677"/>
    <w:rsid w:val="0062051D"/>
    <w:rsid w:val="006247DF"/>
    <w:rsid w:val="0062598C"/>
    <w:rsid w:val="006441F7"/>
    <w:rsid w:val="00644259"/>
    <w:rsid w:val="00647A58"/>
    <w:rsid w:val="00654ABE"/>
    <w:rsid w:val="00660F84"/>
    <w:rsid w:val="00664947"/>
    <w:rsid w:val="006725C1"/>
    <w:rsid w:val="00677C71"/>
    <w:rsid w:val="00684624"/>
    <w:rsid w:val="00692237"/>
    <w:rsid w:val="00692E73"/>
    <w:rsid w:val="00693BB8"/>
    <w:rsid w:val="00693CDF"/>
    <w:rsid w:val="00697DCF"/>
    <w:rsid w:val="006B6956"/>
    <w:rsid w:val="006B76C3"/>
    <w:rsid w:val="006C367A"/>
    <w:rsid w:val="006D12C1"/>
    <w:rsid w:val="006E188E"/>
    <w:rsid w:val="006E1DFD"/>
    <w:rsid w:val="006E2454"/>
    <w:rsid w:val="006E4181"/>
    <w:rsid w:val="006F0794"/>
    <w:rsid w:val="006F72AB"/>
    <w:rsid w:val="006F7376"/>
    <w:rsid w:val="00701ADF"/>
    <w:rsid w:val="0070264B"/>
    <w:rsid w:val="00705FF5"/>
    <w:rsid w:val="00706B7A"/>
    <w:rsid w:val="00707E9C"/>
    <w:rsid w:val="007107BD"/>
    <w:rsid w:val="00713B25"/>
    <w:rsid w:val="007259B4"/>
    <w:rsid w:val="00725B65"/>
    <w:rsid w:val="00730892"/>
    <w:rsid w:val="007310C5"/>
    <w:rsid w:val="00733925"/>
    <w:rsid w:val="00736D7F"/>
    <w:rsid w:val="00737C1C"/>
    <w:rsid w:val="007418C7"/>
    <w:rsid w:val="00744B4C"/>
    <w:rsid w:val="00746CD3"/>
    <w:rsid w:val="00747AA5"/>
    <w:rsid w:val="00760EB1"/>
    <w:rsid w:val="00761377"/>
    <w:rsid w:val="00764299"/>
    <w:rsid w:val="007679A0"/>
    <w:rsid w:val="00770A7F"/>
    <w:rsid w:val="00771D5D"/>
    <w:rsid w:val="007769C5"/>
    <w:rsid w:val="00785F95"/>
    <w:rsid w:val="007B0BB1"/>
    <w:rsid w:val="007B38ED"/>
    <w:rsid w:val="007B73E3"/>
    <w:rsid w:val="007C0C53"/>
    <w:rsid w:val="007C3089"/>
    <w:rsid w:val="007C4E41"/>
    <w:rsid w:val="007C5C12"/>
    <w:rsid w:val="007D030A"/>
    <w:rsid w:val="007D4121"/>
    <w:rsid w:val="007D7724"/>
    <w:rsid w:val="007E1938"/>
    <w:rsid w:val="007E33EF"/>
    <w:rsid w:val="007E560F"/>
    <w:rsid w:val="007F1E57"/>
    <w:rsid w:val="007F3726"/>
    <w:rsid w:val="008025F7"/>
    <w:rsid w:val="00806E10"/>
    <w:rsid w:val="008100D9"/>
    <w:rsid w:val="008224D7"/>
    <w:rsid w:val="0082299A"/>
    <w:rsid w:val="00825D76"/>
    <w:rsid w:val="00831F4D"/>
    <w:rsid w:val="008333B3"/>
    <w:rsid w:val="008360B0"/>
    <w:rsid w:val="008364D3"/>
    <w:rsid w:val="00840127"/>
    <w:rsid w:val="00840689"/>
    <w:rsid w:val="008465E7"/>
    <w:rsid w:val="008476F4"/>
    <w:rsid w:val="00854EB3"/>
    <w:rsid w:val="00862CDD"/>
    <w:rsid w:val="00872C72"/>
    <w:rsid w:val="00873061"/>
    <w:rsid w:val="00885038"/>
    <w:rsid w:val="00895A27"/>
    <w:rsid w:val="008A3886"/>
    <w:rsid w:val="008B0948"/>
    <w:rsid w:val="008B1850"/>
    <w:rsid w:val="008B7056"/>
    <w:rsid w:val="008C038F"/>
    <w:rsid w:val="008C0A95"/>
    <w:rsid w:val="008C13F6"/>
    <w:rsid w:val="008C40D7"/>
    <w:rsid w:val="008C678C"/>
    <w:rsid w:val="008D668B"/>
    <w:rsid w:val="008D7B38"/>
    <w:rsid w:val="008E1639"/>
    <w:rsid w:val="008E4578"/>
    <w:rsid w:val="008E5B49"/>
    <w:rsid w:val="008E5C7D"/>
    <w:rsid w:val="008F3300"/>
    <w:rsid w:val="008F537C"/>
    <w:rsid w:val="009000D9"/>
    <w:rsid w:val="00901817"/>
    <w:rsid w:val="009137A9"/>
    <w:rsid w:val="00914A64"/>
    <w:rsid w:val="009203E2"/>
    <w:rsid w:val="009316E3"/>
    <w:rsid w:val="00934A2E"/>
    <w:rsid w:val="00941837"/>
    <w:rsid w:val="0094374A"/>
    <w:rsid w:val="0095096B"/>
    <w:rsid w:val="009743E1"/>
    <w:rsid w:val="009755AF"/>
    <w:rsid w:val="00975C82"/>
    <w:rsid w:val="00994AC2"/>
    <w:rsid w:val="00996D84"/>
    <w:rsid w:val="009A1B52"/>
    <w:rsid w:val="009A6AB6"/>
    <w:rsid w:val="009B4E80"/>
    <w:rsid w:val="009B659F"/>
    <w:rsid w:val="009C1A23"/>
    <w:rsid w:val="009C6B74"/>
    <w:rsid w:val="009D32C6"/>
    <w:rsid w:val="009D44EE"/>
    <w:rsid w:val="009E39C7"/>
    <w:rsid w:val="00A04079"/>
    <w:rsid w:val="00A05E9C"/>
    <w:rsid w:val="00A10138"/>
    <w:rsid w:val="00A109BF"/>
    <w:rsid w:val="00A11D40"/>
    <w:rsid w:val="00A15589"/>
    <w:rsid w:val="00A25CFD"/>
    <w:rsid w:val="00A3066E"/>
    <w:rsid w:val="00A341DE"/>
    <w:rsid w:val="00A34915"/>
    <w:rsid w:val="00A35F9B"/>
    <w:rsid w:val="00A3765D"/>
    <w:rsid w:val="00A37B28"/>
    <w:rsid w:val="00A415F0"/>
    <w:rsid w:val="00A4308F"/>
    <w:rsid w:val="00A51FF7"/>
    <w:rsid w:val="00A561AD"/>
    <w:rsid w:val="00A60004"/>
    <w:rsid w:val="00A63161"/>
    <w:rsid w:val="00A6330B"/>
    <w:rsid w:val="00A71B10"/>
    <w:rsid w:val="00A7294E"/>
    <w:rsid w:val="00A81CF9"/>
    <w:rsid w:val="00A87F39"/>
    <w:rsid w:val="00A94CEE"/>
    <w:rsid w:val="00AA1AB6"/>
    <w:rsid w:val="00AA3041"/>
    <w:rsid w:val="00AA476C"/>
    <w:rsid w:val="00AA5E68"/>
    <w:rsid w:val="00AB0207"/>
    <w:rsid w:val="00AC1C9A"/>
    <w:rsid w:val="00AD1562"/>
    <w:rsid w:val="00AD28F6"/>
    <w:rsid w:val="00AE1DE1"/>
    <w:rsid w:val="00B1247D"/>
    <w:rsid w:val="00B12CBB"/>
    <w:rsid w:val="00B17DE6"/>
    <w:rsid w:val="00B233B5"/>
    <w:rsid w:val="00B268A7"/>
    <w:rsid w:val="00B322BA"/>
    <w:rsid w:val="00B33441"/>
    <w:rsid w:val="00B36E98"/>
    <w:rsid w:val="00B37067"/>
    <w:rsid w:val="00B42CD4"/>
    <w:rsid w:val="00B43610"/>
    <w:rsid w:val="00B45231"/>
    <w:rsid w:val="00B50BBA"/>
    <w:rsid w:val="00B51055"/>
    <w:rsid w:val="00B527DC"/>
    <w:rsid w:val="00B548C9"/>
    <w:rsid w:val="00B55BA9"/>
    <w:rsid w:val="00B60B2B"/>
    <w:rsid w:val="00B6365A"/>
    <w:rsid w:val="00B63AD7"/>
    <w:rsid w:val="00B64C4E"/>
    <w:rsid w:val="00B7663A"/>
    <w:rsid w:val="00B90581"/>
    <w:rsid w:val="00B935F3"/>
    <w:rsid w:val="00B96A55"/>
    <w:rsid w:val="00BB3DC4"/>
    <w:rsid w:val="00BC2C56"/>
    <w:rsid w:val="00BC4CC4"/>
    <w:rsid w:val="00BF2573"/>
    <w:rsid w:val="00BF2CB1"/>
    <w:rsid w:val="00C00395"/>
    <w:rsid w:val="00C045D9"/>
    <w:rsid w:val="00C124FC"/>
    <w:rsid w:val="00C32756"/>
    <w:rsid w:val="00C37239"/>
    <w:rsid w:val="00C42C6B"/>
    <w:rsid w:val="00C6047B"/>
    <w:rsid w:val="00C61E4B"/>
    <w:rsid w:val="00C70281"/>
    <w:rsid w:val="00C70B90"/>
    <w:rsid w:val="00C72799"/>
    <w:rsid w:val="00C74DF2"/>
    <w:rsid w:val="00C75CED"/>
    <w:rsid w:val="00C77134"/>
    <w:rsid w:val="00C84251"/>
    <w:rsid w:val="00C855FD"/>
    <w:rsid w:val="00C86B5F"/>
    <w:rsid w:val="00C8732F"/>
    <w:rsid w:val="00C90FC4"/>
    <w:rsid w:val="00C9725E"/>
    <w:rsid w:val="00CA0C23"/>
    <w:rsid w:val="00CA5866"/>
    <w:rsid w:val="00CA7003"/>
    <w:rsid w:val="00CA7CB5"/>
    <w:rsid w:val="00CB0409"/>
    <w:rsid w:val="00CB2F6C"/>
    <w:rsid w:val="00CB4793"/>
    <w:rsid w:val="00CB5867"/>
    <w:rsid w:val="00CC395B"/>
    <w:rsid w:val="00CC7DDB"/>
    <w:rsid w:val="00CD6F9F"/>
    <w:rsid w:val="00CD774B"/>
    <w:rsid w:val="00CE285C"/>
    <w:rsid w:val="00CE2E86"/>
    <w:rsid w:val="00CE5469"/>
    <w:rsid w:val="00CF6106"/>
    <w:rsid w:val="00D009D3"/>
    <w:rsid w:val="00D0155F"/>
    <w:rsid w:val="00D04B5B"/>
    <w:rsid w:val="00D061D1"/>
    <w:rsid w:val="00D1012A"/>
    <w:rsid w:val="00D1112E"/>
    <w:rsid w:val="00D263EB"/>
    <w:rsid w:val="00D27264"/>
    <w:rsid w:val="00D362B3"/>
    <w:rsid w:val="00D44007"/>
    <w:rsid w:val="00D46A86"/>
    <w:rsid w:val="00D5230A"/>
    <w:rsid w:val="00D52E2B"/>
    <w:rsid w:val="00D53BC0"/>
    <w:rsid w:val="00D5703D"/>
    <w:rsid w:val="00D61F63"/>
    <w:rsid w:val="00D62028"/>
    <w:rsid w:val="00D627B9"/>
    <w:rsid w:val="00D64DEE"/>
    <w:rsid w:val="00D65C25"/>
    <w:rsid w:val="00D66B46"/>
    <w:rsid w:val="00D847A6"/>
    <w:rsid w:val="00D902D3"/>
    <w:rsid w:val="00D96A8E"/>
    <w:rsid w:val="00D97591"/>
    <w:rsid w:val="00DA15AF"/>
    <w:rsid w:val="00DA3FA1"/>
    <w:rsid w:val="00DB14D9"/>
    <w:rsid w:val="00DB7FD3"/>
    <w:rsid w:val="00DC2241"/>
    <w:rsid w:val="00DD6BE6"/>
    <w:rsid w:val="00DE6D91"/>
    <w:rsid w:val="00DF06F6"/>
    <w:rsid w:val="00DF4F0E"/>
    <w:rsid w:val="00DF5F4B"/>
    <w:rsid w:val="00E03C27"/>
    <w:rsid w:val="00E1633A"/>
    <w:rsid w:val="00E16FA2"/>
    <w:rsid w:val="00E17181"/>
    <w:rsid w:val="00E246AE"/>
    <w:rsid w:val="00E34D94"/>
    <w:rsid w:val="00E3713B"/>
    <w:rsid w:val="00E4074F"/>
    <w:rsid w:val="00E44366"/>
    <w:rsid w:val="00E451F4"/>
    <w:rsid w:val="00E46A8A"/>
    <w:rsid w:val="00E508AC"/>
    <w:rsid w:val="00E74554"/>
    <w:rsid w:val="00E92B74"/>
    <w:rsid w:val="00E97640"/>
    <w:rsid w:val="00EA0F73"/>
    <w:rsid w:val="00EA20D3"/>
    <w:rsid w:val="00EA2617"/>
    <w:rsid w:val="00EA34B8"/>
    <w:rsid w:val="00EB060E"/>
    <w:rsid w:val="00EB0E84"/>
    <w:rsid w:val="00EB2C8B"/>
    <w:rsid w:val="00EC4533"/>
    <w:rsid w:val="00EE5B41"/>
    <w:rsid w:val="00EF530F"/>
    <w:rsid w:val="00EF5B70"/>
    <w:rsid w:val="00F01460"/>
    <w:rsid w:val="00F0150E"/>
    <w:rsid w:val="00F06984"/>
    <w:rsid w:val="00F06B04"/>
    <w:rsid w:val="00F17C87"/>
    <w:rsid w:val="00F2456D"/>
    <w:rsid w:val="00F24579"/>
    <w:rsid w:val="00F47FD2"/>
    <w:rsid w:val="00F51645"/>
    <w:rsid w:val="00F52E7E"/>
    <w:rsid w:val="00F564BA"/>
    <w:rsid w:val="00F57002"/>
    <w:rsid w:val="00F629E6"/>
    <w:rsid w:val="00F632FE"/>
    <w:rsid w:val="00F65673"/>
    <w:rsid w:val="00F67894"/>
    <w:rsid w:val="00F73407"/>
    <w:rsid w:val="00F73705"/>
    <w:rsid w:val="00F753EB"/>
    <w:rsid w:val="00F774E7"/>
    <w:rsid w:val="00F94867"/>
    <w:rsid w:val="00FA5918"/>
    <w:rsid w:val="00FB3406"/>
    <w:rsid w:val="00FB5D2F"/>
    <w:rsid w:val="00FB7D43"/>
    <w:rsid w:val="00FC6B54"/>
    <w:rsid w:val="00FD7967"/>
    <w:rsid w:val="00FF19D2"/>
    <w:rsid w:val="00FF59A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4BC67"/>
  <w15:chartTrackingRefBased/>
  <w15:docId w15:val="{A68E4340-9838-4356-A72B-11F804D30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43610"/>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DF0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rsid w:val="00316A42"/>
    <w:rPr>
      <w:rFonts w:cs="Times New Roman"/>
      <w:color w:val="000080"/>
      <w:u w:val="single"/>
    </w:rPr>
  </w:style>
  <w:style w:type="paragraph" w:styleId="Pis">
    <w:name w:val="header"/>
    <w:basedOn w:val="Normaallaad"/>
    <w:link w:val="PisMrk"/>
    <w:uiPriority w:val="99"/>
    <w:unhideWhenUsed/>
    <w:rsid w:val="004367CD"/>
    <w:pPr>
      <w:tabs>
        <w:tab w:val="center" w:pos="4536"/>
        <w:tab w:val="right" w:pos="9072"/>
      </w:tabs>
      <w:spacing w:after="0" w:line="240" w:lineRule="auto"/>
    </w:pPr>
  </w:style>
  <w:style w:type="character" w:customStyle="1" w:styleId="PisMrk">
    <w:name w:val="Päis Märk"/>
    <w:basedOn w:val="Liguvaikefont"/>
    <w:link w:val="Pis"/>
    <w:uiPriority w:val="99"/>
    <w:rsid w:val="004367CD"/>
  </w:style>
  <w:style w:type="paragraph" w:styleId="Jalus">
    <w:name w:val="footer"/>
    <w:basedOn w:val="Normaallaad"/>
    <w:link w:val="JalusMrk"/>
    <w:uiPriority w:val="99"/>
    <w:unhideWhenUsed/>
    <w:rsid w:val="004367CD"/>
    <w:pPr>
      <w:tabs>
        <w:tab w:val="center" w:pos="4536"/>
        <w:tab w:val="right" w:pos="9072"/>
      </w:tabs>
      <w:spacing w:after="0" w:line="240" w:lineRule="auto"/>
    </w:pPr>
  </w:style>
  <w:style w:type="character" w:customStyle="1" w:styleId="JalusMrk">
    <w:name w:val="Jalus Märk"/>
    <w:basedOn w:val="Liguvaikefont"/>
    <w:link w:val="Jalus"/>
    <w:uiPriority w:val="99"/>
    <w:rsid w:val="004367CD"/>
  </w:style>
  <w:style w:type="character" w:styleId="Kommentaariviide">
    <w:name w:val="annotation reference"/>
    <w:basedOn w:val="Liguvaikefont"/>
    <w:uiPriority w:val="99"/>
    <w:semiHidden/>
    <w:unhideWhenUsed/>
    <w:rsid w:val="00020FC6"/>
    <w:rPr>
      <w:sz w:val="16"/>
      <w:szCs w:val="16"/>
    </w:rPr>
  </w:style>
  <w:style w:type="paragraph" w:styleId="Kommentaaritekst">
    <w:name w:val="annotation text"/>
    <w:basedOn w:val="Normaallaad"/>
    <w:link w:val="KommentaaritekstMrk"/>
    <w:uiPriority w:val="99"/>
    <w:unhideWhenUsed/>
    <w:rsid w:val="00020FC6"/>
    <w:pPr>
      <w:spacing w:line="240" w:lineRule="auto"/>
    </w:pPr>
    <w:rPr>
      <w:sz w:val="20"/>
      <w:szCs w:val="20"/>
    </w:rPr>
  </w:style>
  <w:style w:type="character" w:customStyle="1" w:styleId="KommentaaritekstMrk">
    <w:name w:val="Kommentaari tekst Märk"/>
    <w:basedOn w:val="Liguvaikefont"/>
    <w:link w:val="Kommentaaritekst"/>
    <w:uiPriority w:val="99"/>
    <w:rsid w:val="00020FC6"/>
    <w:rPr>
      <w:sz w:val="20"/>
      <w:szCs w:val="20"/>
    </w:rPr>
  </w:style>
  <w:style w:type="paragraph" w:styleId="Kommentaariteema">
    <w:name w:val="annotation subject"/>
    <w:basedOn w:val="Kommentaaritekst"/>
    <w:next w:val="Kommentaaritekst"/>
    <w:link w:val="KommentaariteemaMrk"/>
    <w:uiPriority w:val="99"/>
    <w:semiHidden/>
    <w:unhideWhenUsed/>
    <w:rsid w:val="00020FC6"/>
    <w:rPr>
      <w:b/>
      <w:bCs/>
    </w:rPr>
  </w:style>
  <w:style w:type="character" w:customStyle="1" w:styleId="KommentaariteemaMrk">
    <w:name w:val="Kommentaari teema Märk"/>
    <w:basedOn w:val="KommentaaritekstMrk"/>
    <w:link w:val="Kommentaariteema"/>
    <w:uiPriority w:val="99"/>
    <w:semiHidden/>
    <w:rsid w:val="00020FC6"/>
    <w:rPr>
      <w:b/>
      <w:bCs/>
      <w:sz w:val="20"/>
      <w:szCs w:val="20"/>
    </w:rPr>
  </w:style>
  <w:style w:type="character" w:styleId="Mainimine">
    <w:name w:val="Mention"/>
    <w:basedOn w:val="Liguvaikefont"/>
    <w:uiPriority w:val="99"/>
    <w:unhideWhenUsed/>
    <w:rsid w:val="00020FC6"/>
    <w:rPr>
      <w:color w:val="2B579A"/>
      <w:shd w:val="clear" w:color="auto" w:fill="E1DFDD"/>
    </w:rPr>
  </w:style>
  <w:style w:type="paragraph" w:styleId="Loendilik">
    <w:name w:val="List Paragraph"/>
    <w:basedOn w:val="Normaallaad"/>
    <w:uiPriority w:val="34"/>
    <w:qFormat/>
    <w:rsid w:val="008F537C"/>
    <w:pPr>
      <w:ind w:left="720"/>
      <w:contextualSpacing/>
    </w:pPr>
  </w:style>
  <w:style w:type="character" w:styleId="Lahendamatamainimine">
    <w:name w:val="Unresolved Mention"/>
    <w:basedOn w:val="Liguvaikefont"/>
    <w:uiPriority w:val="99"/>
    <w:semiHidden/>
    <w:unhideWhenUsed/>
    <w:rsid w:val="00293DB6"/>
    <w:rPr>
      <w:color w:val="605E5C"/>
      <w:shd w:val="clear" w:color="auto" w:fill="E1DFDD"/>
    </w:rPr>
  </w:style>
  <w:style w:type="character" w:customStyle="1" w:styleId="markedcontent">
    <w:name w:val="markedcontent"/>
    <w:basedOn w:val="Liguvaikefont"/>
    <w:rsid w:val="00B43610"/>
  </w:style>
  <w:style w:type="paragraph" w:styleId="Pealdis">
    <w:name w:val="caption"/>
    <w:basedOn w:val="Normaallaad"/>
    <w:next w:val="Normaallaad"/>
    <w:uiPriority w:val="35"/>
    <w:unhideWhenUsed/>
    <w:qFormat/>
    <w:rsid w:val="00E92B7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350025">
      <w:bodyDiv w:val="1"/>
      <w:marLeft w:val="0"/>
      <w:marRight w:val="0"/>
      <w:marTop w:val="0"/>
      <w:marBottom w:val="0"/>
      <w:divBdr>
        <w:top w:val="none" w:sz="0" w:space="0" w:color="auto"/>
        <w:left w:val="none" w:sz="0" w:space="0" w:color="auto"/>
        <w:bottom w:val="none" w:sz="0" w:space="0" w:color="auto"/>
        <w:right w:val="none" w:sz="0" w:space="0" w:color="auto"/>
      </w:divBdr>
    </w:div>
    <w:div w:id="855579425">
      <w:bodyDiv w:val="1"/>
      <w:marLeft w:val="0"/>
      <w:marRight w:val="0"/>
      <w:marTop w:val="0"/>
      <w:marBottom w:val="0"/>
      <w:divBdr>
        <w:top w:val="none" w:sz="0" w:space="0" w:color="auto"/>
        <w:left w:val="none" w:sz="0" w:space="0" w:color="auto"/>
        <w:bottom w:val="none" w:sz="0" w:space="0" w:color="auto"/>
        <w:right w:val="none" w:sz="0" w:space="0" w:color="auto"/>
      </w:divBdr>
      <w:divsChild>
        <w:div w:id="1980576132">
          <w:marLeft w:val="0"/>
          <w:marRight w:val="0"/>
          <w:marTop w:val="0"/>
          <w:marBottom w:val="0"/>
          <w:divBdr>
            <w:top w:val="none" w:sz="0" w:space="0" w:color="auto"/>
            <w:left w:val="none" w:sz="0" w:space="0" w:color="auto"/>
            <w:bottom w:val="none" w:sz="0" w:space="0" w:color="auto"/>
            <w:right w:val="none" w:sz="0" w:space="0" w:color="auto"/>
          </w:divBdr>
        </w:div>
      </w:divsChild>
    </w:div>
    <w:div w:id="164476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6037F779A7F9F40A1066DE5B4B9128A" ma:contentTypeVersion="11" ma:contentTypeDescription="Loo uus dokument" ma:contentTypeScope="" ma:versionID="414fa5b3466b3edcbc761ae4f5d245b0">
  <xsd:schema xmlns:xsd="http://www.w3.org/2001/XMLSchema" xmlns:xs="http://www.w3.org/2001/XMLSchema" xmlns:p="http://schemas.microsoft.com/office/2006/metadata/properties" xmlns:ns2="064cddb5-c947-44a8-879e-976ddd5ab6be" xmlns:ns3="594fd96d-b03e-4730-8866-7987ad7c3f3a" targetNamespace="http://schemas.microsoft.com/office/2006/metadata/properties" ma:root="true" ma:fieldsID="2f62783e6de9e611f51ae77239a02279" ns2:_="" ns3:_="">
    <xsd:import namespace="064cddb5-c947-44a8-879e-976ddd5ab6be"/>
    <xsd:import namespace="594fd96d-b03e-4730-8866-7987ad7c3f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cddb5-c947-44a8-879e-976ddd5ab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c7331190-df1b-4f01-8bd8-97153930f5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4fd96d-b03e-4730-8866-7987ad7c3f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e9a01e-3bbd-4e15-8e12-760ae5982393}" ma:internalName="TaxCatchAll" ma:showField="CatchAllData" ma:web="594fd96d-b03e-4730-8866-7987ad7c3f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18EBD-128A-4F6F-A5DD-A9BFA1A1F06C}">
  <ds:schemaRefs>
    <ds:schemaRef ds:uri="http://schemas.openxmlformats.org/officeDocument/2006/bibliography"/>
  </ds:schemaRefs>
</ds:datastoreItem>
</file>

<file path=customXml/itemProps2.xml><?xml version="1.0" encoding="utf-8"?>
<ds:datastoreItem xmlns:ds="http://schemas.openxmlformats.org/officeDocument/2006/customXml" ds:itemID="{F67674D5-07A2-4612-B21E-313EB893A964}">
  <ds:schemaRefs>
    <ds:schemaRef ds:uri="http://schemas.microsoft.com/sharepoint/v3/contenttype/forms"/>
  </ds:schemaRefs>
</ds:datastoreItem>
</file>

<file path=customXml/itemProps3.xml><?xml version="1.0" encoding="utf-8"?>
<ds:datastoreItem xmlns:ds="http://schemas.openxmlformats.org/officeDocument/2006/customXml" ds:itemID="{E28CD78D-D7E7-492C-94B6-E22E0281E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cddb5-c947-44a8-879e-976ddd5ab6be"/>
    <ds:schemaRef ds:uri="594fd96d-b03e-4730-8866-7987ad7c3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3</Pages>
  <Words>1148</Words>
  <Characters>6662</Characters>
  <Application>Microsoft Office Word</Application>
  <DocSecurity>0</DocSecurity>
  <Lines>55</Lines>
  <Paragraphs>15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Notta</dc:creator>
  <cp:keywords/>
  <dc:description/>
  <cp:lastModifiedBy>Kaja Notta</cp:lastModifiedBy>
  <cp:revision>188</cp:revision>
  <dcterms:created xsi:type="dcterms:W3CDTF">2025-09-01T10:08:00Z</dcterms:created>
  <dcterms:modified xsi:type="dcterms:W3CDTF">2025-09-02T12:12:00Z</dcterms:modified>
</cp:coreProperties>
</file>